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2E" w:rsidRPr="007415F2" w:rsidRDefault="00A8782E" w:rsidP="00A8782E">
      <w:pPr>
        <w:rPr>
          <w:sz w:val="24"/>
          <w:szCs w:val="24"/>
        </w:rPr>
      </w:pPr>
    </w:p>
    <w:p w:rsidR="00A8782E" w:rsidRPr="00CD228C" w:rsidRDefault="00A8782E" w:rsidP="00A8782E">
      <w:pPr>
        <w:pStyle w:val="font7"/>
        <w:spacing w:line="288" w:lineRule="atLeast"/>
        <w:jc w:val="center"/>
        <w:rPr>
          <w:rFonts w:asciiTheme="minorHAnsi" w:hAnsiTheme="minorHAnsi"/>
          <w:b/>
          <w:bCs/>
          <w:sz w:val="28"/>
          <w:szCs w:val="28"/>
        </w:rPr>
      </w:pPr>
      <w:r w:rsidRPr="00CD228C">
        <w:rPr>
          <w:rFonts w:asciiTheme="minorHAnsi" w:hAnsiTheme="minorHAnsi"/>
          <w:b/>
          <w:bCs/>
          <w:sz w:val="28"/>
          <w:szCs w:val="28"/>
        </w:rPr>
        <w:t>Le fleuve se raconte : une chanson, une île, un voyage</w:t>
      </w:r>
    </w:p>
    <w:p w:rsidR="00A8782E" w:rsidRPr="007415F2" w:rsidRDefault="00A8782E" w:rsidP="00A8782E">
      <w:pPr>
        <w:pStyle w:val="font7"/>
        <w:spacing w:line="288" w:lineRule="atLeast"/>
        <w:jc w:val="center"/>
        <w:rPr>
          <w:rFonts w:asciiTheme="minorHAnsi" w:hAnsiTheme="minorHAnsi"/>
          <w:b/>
          <w:bCs/>
          <w:sz w:val="22"/>
          <w:szCs w:val="22"/>
        </w:rPr>
      </w:pPr>
      <w:r>
        <w:rPr>
          <w:rFonts w:asciiTheme="minorHAnsi" w:hAnsiTheme="minorHAnsi"/>
          <w:b/>
          <w:bCs/>
          <w:noProof/>
          <w:sz w:val="22"/>
          <w:szCs w:val="22"/>
        </w:rPr>
        <w:drawing>
          <wp:inline distT="0" distB="0" distL="0" distR="0" wp14:anchorId="0D7575E1" wp14:editId="6E37F74D">
            <wp:extent cx="3924300" cy="2235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6988_1858008497754509_7847312472356866955_n - Copie.jpg"/>
                    <pic:cNvPicPr/>
                  </pic:nvPicPr>
                  <pic:blipFill>
                    <a:blip r:embed="rId6">
                      <a:extLst>
                        <a:ext uri="{28A0092B-C50C-407E-A947-70E740481C1C}">
                          <a14:useLocalDpi xmlns:a14="http://schemas.microsoft.com/office/drawing/2010/main" val="0"/>
                        </a:ext>
                      </a:extLst>
                    </a:blip>
                    <a:stretch>
                      <a:fillRect/>
                    </a:stretch>
                  </pic:blipFill>
                  <pic:spPr>
                    <a:xfrm>
                      <a:off x="0" y="0"/>
                      <a:ext cx="3924300" cy="2235200"/>
                    </a:xfrm>
                    <a:prstGeom prst="rect">
                      <a:avLst/>
                    </a:prstGeom>
                  </pic:spPr>
                </pic:pic>
              </a:graphicData>
            </a:graphic>
          </wp:inline>
        </w:drawing>
      </w:r>
    </w:p>
    <w:p w:rsidR="00A8782E" w:rsidRPr="007415F2" w:rsidRDefault="00A8782E" w:rsidP="00A8782E">
      <w:pPr>
        <w:pStyle w:val="font7"/>
        <w:spacing w:line="408" w:lineRule="atLeast"/>
        <w:jc w:val="center"/>
        <w:rPr>
          <w:rFonts w:asciiTheme="minorHAnsi" w:hAnsiTheme="minorHAnsi"/>
          <w:sz w:val="22"/>
          <w:szCs w:val="22"/>
        </w:rPr>
      </w:pPr>
      <w:proofErr w:type="gramStart"/>
      <w:r w:rsidRPr="007415F2">
        <w:rPr>
          <w:rFonts w:asciiTheme="minorHAnsi" w:hAnsiTheme="minorHAnsi"/>
          <w:b/>
          <w:bCs/>
          <w:sz w:val="22"/>
          <w:szCs w:val="22"/>
        </w:rPr>
        <w:t>île</w:t>
      </w:r>
      <w:proofErr w:type="gramEnd"/>
      <w:r w:rsidRPr="007415F2">
        <w:rPr>
          <w:rFonts w:asciiTheme="minorHAnsi" w:hAnsiTheme="minorHAnsi"/>
          <w:b/>
          <w:bCs/>
          <w:sz w:val="22"/>
          <w:szCs w:val="22"/>
        </w:rPr>
        <w:t xml:space="preserve"> aux soleils, île aux étoiles, île des vents, île aux aurores, île du couchant et île des marées</w:t>
      </w:r>
    </w:p>
    <w:p w:rsidR="00A8782E" w:rsidRPr="007415F2" w:rsidRDefault="00A8782E" w:rsidP="00A8782E">
      <w:pPr>
        <w:pStyle w:val="font7"/>
        <w:spacing w:line="408" w:lineRule="atLeast"/>
        <w:jc w:val="center"/>
        <w:rPr>
          <w:rFonts w:asciiTheme="minorHAnsi" w:hAnsiTheme="minorHAnsi"/>
          <w:sz w:val="22"/>
          <w:szCs w:val="22"/>
        </w:rPr>
      </w:pPr>
      <w:r w:rsidRPr="007415F2">
        <w:rPr>
          <w:rFonts w:asciiTheme="minorHAnsi" w:hAnsiTheme="minorHAnsi"/>
          <w:b/>
          <w:bCs/>
          <w:sz w:val="22"/>
          <w:szCs w:val="22"/>
        </w:rPr>
        <w:t> </w:t>
      </w:r>
      <w:proofErr w:type="gramStart"/>
      <w:r w:rsidRPr="007415F2">
        <w:rPr>
          <w:rFonts w:asciiTheme="minorHAnsi" w:hAnsiTheme="minorHAnsi"/>
          <w:b/>
          <w:bCs/>
          <w:sz w:val="22"/>
          <w:szCs w:val="22"/>
        </w:rPr>
        <w:t>préscolaire</w:t>
      </w:r>
      <w:proofErr w:type="gramEnd"/>
      <w:r w:rsidRPr="007415F2">
        <w:rPr>
          <w:rFonts w:asciiTheme="minorHAnsi" w:hAnsiTheme="minorHAnsi"/>
          <w:b/>
          <w:bCs/>
          <w:sz w:val="22"/>
          <w:szCs w:val="22"/>
        </w:rPr>
        <w:t xml:space="preserve"> à 6e année</w:t>
      </w:r>
    </w:p>
    <w:p w:rsidR="00A8782E" w:rsidRPr="007415F2" w:rsidRDefault="00A8782E" w:rsidP="00A8782E">
      <w:pPr>
        <w:pStyle w:val="font7"/>
        <w:spacing w:line="408" w:lineRule="atLeast"/>
        <w:jc w:val="center"/>
        <w:rPr>
          <w:rFonts w:asciiTheme="minorHAnsi" w:hAnsiTheme="minorHAnsi"/>
          <w:b/>
          <w:bCs/>
          <w:sz w:val="22"/>
          <w:szCs w:val="22"/>
        </w:rPr>
      </w:pPr>
      <w:proofErr w:type="gramStart"/>
      <w:r w:rsidRPr="007415F2">
        <w:rPr>
          <w:rFonts w:asciiTheme="minorHAnsi" w:hAnsiTheme="minorHAnsi"/>
          <w:b/>
          <w:bCs/>
          <w:sz w:val="22"/>
          <w:szCs w:val="22"/>
        </w:rPr>
        <w:t>sous</w:t>
      </w:r>
      <w:proofErr w:type="gramEnd"/>
      <w:r w:rsidRPr="007415F2">
        <w:rPr>
          <w:rFonts w:asciiTheme="minorHAnsi" w:hAnsiTheme="minorHAnsi"/>
          <w:b/>
          <w:bCs/>
          <w:sz w:val="22"/>
          <w:szCs w:val="22"/>
        </w:rPr>
        <w:t xml:space="preserve"> la direction de Anne Bilodeau, spécialiste en musique à la commission scolaire </w:t>
      </w:r>
      <w:r>
        <w:rPr>
          <w:rFonts w:asciiTheme="minorHAnsi" w:hAnsiTheme="minorHAnsi"/>
          <w:b/>
          <w:bCs/>
          <w:sz w:val="22"/>
          <w:szCs w:val="22"/>
        </w:rPr>
        <w:t>des Phares</w:t>
      </w:r>
    </w:p>
    <w:p w:rsidR="00A8782E" w:rsidRDefault="00A8782E" w:rsidP="00A8782E">
      <w:pPr>
        <w:pStyle w:val="font7"/>
        <w:spacing w:line="408" w:lineRule="atLeast"/>
        <w:jc w:val="center"/>
        <w:rPr>
          <w:rFonts w:asciiTheme="minorHAnsi" w:hAnsiTheme="minorHAnsi"/>
          <w:b/>
          <w:bCs/>
          <w:sz w:val="22"/>
          <w:szCs w:val="22"/>
        </w:rPr>
      </w:pPr>
      <w:r w:rsidRPr="007415F2">
        <w:rPr>
          <w:rFonts w:asciiTheme="minorHAnsi" w:hAnsiTheme="minorHAnsi"/>
          <w:b/>
          <w:bCs/>
          <w:sz w:val="22"/>
          <w:szCs w:val="22"/>
        </w:rPr>
        <w:t> des idées,  des contes et des images créés par les élèves de l'école Grand-Pavois St-Yves avec l'accompagnement et le pilotage des  étudiantes et des étudiants de l'UQAR</w:t>
      </w:r>
      <w:r>
        <w:rPr>
          <w:rFonts w:asciiTheme="minorHAnsi" w:hAnsiTheme="minorHAnsi"/>
          <w:sz w:val="22"/>
          <w:szCs w:val="22"/>
        </w:rPr>
        <w:t xml:space="preserve"> </w:t>
      </w:r>
      <w:r w:rsidRPr="007415F2">
        <w:rPr>
          <w:rFonts w:asciiTheme="minorHAnsi" w:hAnsiTheme="minorHAnsi"/>
          <w:b/>
          <w:bCs/>
          <w:sz w:val="22"/>
          <w:szCs w:val="22"/>
        </w:rPr>
        <w:t>avec la participation spéciale de madame Francine Guimond, directrice du Théâtre l'</w:t>
      </w:r>
      <w:proofErr w:type="spellStart"/>
      <w:r w:rsidRPr="007415F2">
        <w:rPr>
          <w:rFonts w:asciiTheme="minorHAnsi" w:hAnsiTheme="minorHAnsi"/>
          <w:b/>
          <w:bCs/>
          <w:sz w:val="22"/>
          <w:szCs w:val="22"/>
        </w:rPr>
        <w:t>HippoGriffe</w:t>
      </w:r>
      <w:proofErr w:type="spellEnd"/>
      <w:r w:rsidRPr="007415F2">
        <w:rPr>
          <w:rFonts w:asciiTheme="minorHAnsi" w:hAnsiTheme="minorHAnsi"/>
          <w:b/>
          <w:bCs/>
          <w:sz w:val="22"/>
          <w:szCs w:val="22"/>
        </w:rPr>
        <w:t> </w:t>
      </w:r>
    </w:p>
    <w:p w:rsidR="00A8782E" w:rsidRDefault="00A8782E" w:rsidP="00A8782E">
      <w:pPr>
        <w:pStyle w:val="font7"/>
        <w:spacing w:line="408" w:lineRule="atLeast"/>
        <w:jc w:val="center"/>
        <w:rPr>
          <w:rFonts w:asciiTheme="minorHAnsi" w:hAnsiTheme="minorHAnsi"/>
          <w:b/>
          <w:bCs/>
          <w:sz w:val="22"/>
          <w:szCs w:val="22"/>
        </w:rPr>
      </w:pPr>
    </w:p>
    <w:p w:rsidR="00A8782E" w:rsidRDefault="00A8782E" w:rsidP="00A8782E">
      <w:pPr>
        <w:pStyle w:val="font7"/>
        <w:spacing w:line="408" w:lineRule="atLeast"/>
        <w:jc w:val="center"/>
        <w:rPr>
          <w:rFonts w:asciiTheme="minorHAnsi" w:hAnsiTheme="minorHAnsi"/>
          <w:b/>
          <w:bCs/>
          <w:sz w:val="22"/>
          <w:szCs w:val="22"/>
        </w:rPr>
      </w:pPr>
      <w:r>
        <w:rPr>
          <w:rFonts w:asciiTheme="minorHAnsi" w:hAnsiTheme="minorHAnsi"/>
          <w:b/>
          <w:bCs/>
          <w:sz w:val="22"/>
          <w:szCs w:val="22"/>
        </w:rPr>
        <w:t xml:space="preserve">Sonia Fournier, Ph. D. en enseignement des arts </w:t>
      </w:r>
    </w:p>
    <w:p w:rsidR="00A8782E" w:rsidRDefault="00A8782E" w:rsidP="00A8782E">
      <w:pPr>
        <w:pStyle w:val="font7"/>
        <w:spacing w:line="408" w:lineRule="atLeast"/>
        <w:jc w:val="center"/>
        <w:rPr>
          <w:rFonts w:asciiTheme="minorHAnsi" w:hAnsiTheme="minorHAnsi"/>
          <w:b/>
          <w:bCs/>
          <w:sz w:val="22"/>
          <w:szCs w:val="22"/>
        </w:rPr>
      </w:pPr>
      <w:r>
        <w:rPr>
          <w:rFonts w:asciiTheme="minorHAnsi" w:hAnsiTheme="minorHAnsi"/>
          <w:b/>
          <w:bCs/>
          <w:sz w:val="22"/>
          <w:szCs w:val="22"/>
        </w:rPr>
        <w:t>Professeure et responsable de la didactique et de l’enseignement</w:t>
      </w:r>
    </w:p>
    <w:p w:rsidR="00A8782E" w:rsidRPr="007415F2" w:rsidRDefault="00A8782E" w:rsidP="00A8782E">
      <w:pPr>
        <w:pStyle w:val="font7"/>
        <w:spacing w:line="408" w:lineRule="atLeast"/>
        <w:jc w:val="center"/>
        <w:rPr>
          <w:rFonts w:asciiTheme="minorHAnsi" w:hAnsiTheme="minorHAnsi"/>
          <w:sz w:val="22"/>
          <w:szCs w:val="22"/>
        </w:rPr>
      </w:pPr>
      <w:r>
        <w:rPr>
          <w:rFonts w:asciiTheme="minorHAnsi" w:hAnsiTheme="minorHAnsi"/>
          <w:b/>
          <w:bCs/>
          <w:sz w:val="22"/>
          <w:szCs w:val="22"/>
        </w:rPr>
        <w:t>Université du Québec à Rimouski</w:t>
      </w:r>
    </w:p>
    <w:p w:rsidR="00A8782E" w:rsidRPr="007415F2" w:rsidRDefault="00A8782E" w:rsidP="00A8782E">
      <w:pPr>
        <w:pStyle w:val="font7"/>
        <w:spacing w:line="288" w:lineRule="atLeast"/>
        <w:jc w:val="center"/>
        <w:rPr>
          <w:rFonts w:asciiTheme="minorHAnsi" w:hAnsiTheme="minorHAnsi"/>
          <w:sz w:val="22"/>
          <w:szCs w:val="22"/>
        </w:rPr>
      </w:pPr>
      <w:r>
        <w:rPr>
          <w:noProof/>
        </w:rPr>
        <w:drawing>
          <wp:anchor distT="0" distB="0" distL="114300" distR="114300" simplePos="0" relativeHeight="251659264" behindDoc="0" locked="0" layoutInCell="1" allowOverlap="1" wp14:anchorId="74173882" wp14:editId="39DFD707">
            <wp:simplePos x="0" y="0"/>
            <wp:positionH relativeFrom="column">
              <wp:posOffset>2178050</wp:posOffset>
            </wp:positionH>
            <wp:positionV relativeFrom="paragraph">
              <wp:posOffset>81280</wp:posOffset>
            </wp:positionV>
            <wp:extent cx="1117600" cy="3048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ar-noir-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304800"/>
                    </a:xfrm>
                    <a:prstGeom prst="rect">
                      <a:avLst/>
                    </a:prstGeom>
                  </pic:spPr>
                </pic:pic>
              </a:graphicData>
            </a:graphic>
            <wp14:sizeRelH relativeFrom="page">
              <wp14:pctWidth>0</wp14:pctWidth>
            </wp14:sizeRelH>
            <wp14:sizeRelV relativeFrom="page">
              <wp14:pctHeight>0</wp14:pctHeight>
            </wp14:sizeRelV>
          </wp:anchor>
        </w:drawing>
      </w:r>
    </w:p>
    <w:p w:rsidR="00A8782E" w:rsidRPr="007415F2" w:rsidRDefault="00A8782E" w:rsidP="00A8782E">
      <w:pPr>
        <w:jc w:val="center"/>
      </w:pPr>
    </w:p>
    <w:p w:rsidR="00A8782E" w:rsidRPr="007415F2" w:rsidRDefault="00A8782E" w:rsidP="00A8782E">
      <w:pPr>
        <w:jc w:val="center"/>
      </w:pPr>
    </w:p>
    <w:p w:rsidR="00A8782E" w:rsidRPr="00E74009" w:rsidRDefault="00A8782E" w:rsidP="00A8782E">
      <w:pPr>
        <w:jc w:val="center"/>
        <w:rPr>
          <w:b/>
          <w:sz w:val="24"/>
          <w:szCs w:val="24"/>
        </w:rPr>
      </w:pPr>
    </w:p>
    <w:p w:rsidR="00A8782E" w:rsidRPr="00E74009" w:rsidRDefault="00A8782E" w:rsidP="00A8782E">
      <w:pPr>
        <w:jc w:val="center"/>
        <w:rPr>
          <w:b/>
          <w:sz w:val="24"/>
          <w:szCs w:val="24"/>
        </w:rPr>
      </w:pPr>
      <w:r w:rsidRPr="00E74009">
        <w:rPr>
          <w:b/>
          <w:sz w:val="24"/>
          <w:szCs w:val="24"/>
        </w:rPr>
        <w:t>Situation d’enseignement et d’apprentissage en arts plastiques et conte théâtral</w:t>
      </w:r>
    </w:p>
    <w:p w:rsidR="00A8782E" w:rsidRDefault="00A8782E" w:rsidP="00A8782E">
      <w:pPr>
        <w:jc w:val="center"/>
      </w:pPr>
    </w:p>
    <w:p w:rsidR="00A8782E" w:rsidRDefault="00A8782E" w:rsidP="00A8782E">
      <w:pPr>
        <w:jc w:val="center"/>
        <w:rPr>
          <w:b/>
          <w:sz w:val="28"/>
          <w:szCs w:val="28"/>
        </w:rPr>
      </w:pPr>
      <w:r>
        <w:rPr>
          <w:b/>
          <w:sz w:val="28"/>
          <w:szCs w:val="28"/>
        </w:rPr>
        <w:t>L’Île aux étoiles</w:t>
      </w:r>
    </w:p>
    <w:p w:rsidR="00A8782E" w:rsidRDefault="00A8782E" w:rsidP="00A8782E">
      <w:pPr>
        <w:jc w:val="center"/>
        <w:rPr>
          <w:b/>
          <w:sz w:val="28"/>
          <w:szCs w:val="28"/>
        </w:rPr>
      </w:pPr>
      <w:r>
        <w:rPr>
          <w:noProof/>
          <w:lang w:eastAsia="fr-CA"/>
        </w:rPr>
        <w:drawing>
          <wp:anchor distT="0" distB="0" distL="114300" distR="114300" simplePos="0" relativeHeight="251661312" behindDoc="0" locked="0" layoutInCell="1" allowOverlap="1" wp14:anchorId="24EE564B" wp14:editId="66714772">
            <wp:simplePos x="0" y="0"/>
            <wp:positionH relativeFrom="column">
              <wp:posOffset>1638300</wp:posOffset>
            </wp:positionH>
            <wp:positionV relativeFrom="paragraph">
              <wp:posOffset>173990</wp:posOffset>
            </wp:positionV>
            <wp:extent cx="2552700" cy="25908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87116_1858008561087836_73795613639929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700" cy="2590800"/>
                    </a:xfrm>
                    <a:prstGeom prst="rect">
                      <a:avLst/>
                    </a:prstGeom>
                  </pic:spPr>
                </pic:pic>
              </a:graphicData>
            </a:graphic>
            <wp14:sizeRelH relativeFrom="page">
              <wp14:pctWidth>0</wp14:pctWidth>
            </wp14:sizeRelH>
            <wp14:sizeRelV relativeFrom="page">
              <wp14:pctHeight>0</wp14:pctHeight>
            </wp14:sizeRelV>
          </wp:anchor>
        </w:drawing>
      </w:r>
    </w:p>
    <w:p w:rsidR="00A8782E" w:rsidRDefault="00A8782E" w:rsidP="00A8782E">
      <w:pPr>
        <w:jc w:val="center"/>
        <w:rPr>
          <w:b/>
          <w:sz w:val="28"/>
          <w:szCs w:val="28"/>
        </w:rPr>
      </w:pPr>
    </w:p>
    <w:p w:rsidR="00A8782E" w:rsidRDefault="00A8782E" w:rsidP="00A8782E">
      <w:pPr>
        <w:jc w:val="center"/>
        <w:rPr>
          <w:b/>
          <w:sz w:val="28"/>
          <w:szCs w:val="28"/>
        </w:rPr>
      </w:pPr>
    </w:p>
    <w:p w:rsidR="00A8782E" w:rsidRDefault="00A8782E" w:rsidP="00A8782E">
      <w:pPr>
        <w:jc w:val="center"/>
        <w:rPr>
          <w:b/>
          <w:sz w:val="28"/>
          <w:szCs w:val="28"/>
        </w:rPr>
      </w:pPr>
    </w:p>
    <w:p w:rsidR="00A8782E" w:rsidRPr="0025761B" w:rsidRDefault="00A8782E" w:rsidP="00A8782E">
      <w:pPr>
        <w:jc w:val="center"/>
        <w:rPr>
          <w:b/>
          <w:sz w:val="28"/>
          <w:szCs w:val="28"/>
        </w:rP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r>
        <w:t>Préscolaire</w:t>
      </w:r>
    </w:p>
    <w:p w:rsidR="00A8782E" w:rsidRDefault="00A8782E" w:rsidP="00A8782E">
      <w:pPr>
        <w:jc w:val="center"/>
      </w:pPr>
      <w:r>
        <w:t>Membres de l’équipe UQAR</w:t>
      </w:r>
    </w:p>
    <w:p w:rsidR="00A8782E" w:rsidRDefault="00A8782E" w:rsidP="00A8782E">
      <w:pPr>
        <w:jc w:val="center"/>
      </w:pPr>
      <w:r>
        <w:t>Stéphanie Lavoie</w:t>
      </w:r>
    </w:p>
    <w:p w:rsidR="00A8782E" w:rsidRDefault="00A8782E" w:rsidP="00A8782E">
      <w:pPr>
        <w:jc w:val="center"/>
      </w:pPr>
      <w:r>
        <w:t>Vanessa Dumont</w:t>
      </w:r>
    </w:p>
    <w:p w:rsidR="00A8782E" w:rsidRDefault="00A8782E" w:rsidP="00A8782E">
      <w:pPr>
        <w:jc w:val="center"/>
      </w:pPr>
      <w:r>
        <w:t>Julie Bernier</w:t>
      </w:r>
    </w:p>
    <w:p w:rsidR="00A8782E" w:rsidRPr="007415F2" w:rsidRDefault="00A8782E" w:rsidP="00A8782E">
      <w:pPr>
        <w:jc w:val="center"/>
      </w:pPr>
      <w:r w:rsidRPr="007415F2">
        <w:t>Partenariat école Grand-Pavois-St-Yves / UQAR</w:t>
      </w:r>
    </w:p>
    <w:p w:rsidR="00A8782E" w:rsidRDefault="00A8782E" w:rsidP="00A8782E">
      <w:pPr>
        <w:jc w:val="center"/>
      </w:pPr>
      <w:proofErr w:type="gramStart"/>
      <w:r>
        <w:t>pilotée</w:t>
      </w:r>
      <w:proofErr w:type="gramEnd"/>
      <w:r>
        <w:t xml:space="preserve"> dans la classe de madame Martine Mailloux, préscolaire</w:t>
      </w:r>
    </w:p>
    <w:p w:rsidR="00A8782E" w:rsidRDefault="00A8782E" w:rsidP="00A8782E">
      <w:pPr>
        <w:jc w:val="center"/>
      </w:pPr>
    </w:p>
    <w:p w:rsidR="00A8782E" w:rsidRDefault="00A8782E" w:rsidP="00A8782E">
      <w:pPr>
        <w:jc w:val="center"/>
      </w:pPr>
    </w:p>
    <w:p w:rsidR="00A8782E" w:rsidRDefault="00A8782E" w:rsidP="00A8782E"/>
    <w:p w:rsidR="00A8782E" w:rsidRDefault="00A8782E" w:rsidP="00A8782E">
      <w:pPr>
        <w:jc w:val="center"/>
      </w:pPr>
      <w:r>
        <w:t>Trimestre Hiver 2017</w:t>
      </w:r>
    </w:p>
    <w:p w:rsidR="00A8782E" w:rsidRPr="003754BC" w:rsidRDefault="00A8782E" w:rsidP="00A8782E">
      <w:pPr>
        <w:spacing w:before="60" w:after="60"/>
        <w:jc w:val="center"/>
        <w:rPr>
          <w:rFonts w:ascii="Comic Sans MS" w:hAnsi="Comic Sans MS" w:cs="Arial"/>
          <w:b/>
        </w:rPr>
      </w:pPr>
      <w:r>
        <w:rPr>
          <w:rFonts w:ascii="Comic Sans MS" w:hAnsi="Comic Sans MS" w:cs="Arial"/>
          <w:b/>
        </w:rPr>
        <w:lastRenderedPageBreak/>
        <w:t xml:space="preserve">ARTS PLASTIQUES </w:t>
      </w:r>
    </w:p>
    <w:p w:rsidR="00A8782E" w:rsidRDefault="00A8782E" w:rsidP="00A8782E">
      <w:pPr>
        <w:spacing w:before="60" w:after="60"/>
        <w:jc w:val="center"/>
        <w:rPr>
          <w:rFonts w:ascii="Comic Sans MS" w:hAnsi="Comic Sans MS" w:cs="Arial"/>
          <w:b/>
        </w:rPr>
      </w:pPr>
      <w:r>
        <w:rPr>
          <w:rFonts w:ascii="Comic Sans MS" w:hAnsi="Comic Sans MS" w:cs="Arial"/>
          <w:b/>
        </w:rPr>
        <w:t>Classe de madame Martine Mailloux</w:t>
      </w:r>
    </w:p>
    <w:p w:rsidR="00A8782E" w:rsidRPr="00B83045" w:rsidRDefault="00A8782E" w:rsidP="00A8782E">
      <w:pPr>
        <w:spacing w:before="60" w:after="60"/>
        <w:jc w:val="center"/>
        <w:rPr>
          <w:rFonts w:ascii="Comic Sans MS" w:hAnsi="Comic Sans MS" w:cs="Arial"/>
          <w:b/>
        </w:rPr>
      </w:pPr>
      <w:r>
        <w:rPr>
          <w:rFonts w:ascii="Comic Sans MS" w:hAnsi="Comic Sans MS" w:cs="Arial"/>
          <w:b/>
        </w:rPr>
        <w:t xml:space="preserve">École laboratoire primaire </w:t>
      </w:r>
      <w:r w:rsidRPr="00B83045">
        <w:rPr>
          <w:rFonts w:ascii="Comic Sans MS" w:hAnsi="Comic Sans MS"/>
          <w:b/>
        </w:rPr>
        <w:t>Grand-Pavois-de-St-Yves</w:t>
      </w:r>
    </w:p>
    <w:p w:rsidR="00A8782E" w:rsidRPr="003754BC" w:rsidRDefault="00A8782E" w:rsidP="00A8782E">
      <w:pPr>
        <w:spacing w:before="60" w:after="60"/>
        <w:jc w:val="center"/>
        <w:rPr>
          <w:rFonts w:ascii="Comic Sans MS" w:hAnsi="Comic Sans MS" w:cs="Arial"/>
          <w:b/>
        </w:rPr>
      </w:pPr>
    </w:p>
    <w:p w:rsidR="00A8782E" w:rsidRPr="003754BC" w:rsidRDefault="00A8782E" w:rsidP="00A8782E">
      <w:pPr>
        <w:shd w:val="clear" w:color="auto" w:fill="FFCC66"/>
        <w:spacing w:line="360" w:lineRule="auto"/>
        <w:jc w:val="center"/>
        <w:rPr>
          <w:rFonts w:ascii="Comic Sans MS" w:hAnsi="Comic Sans MS" w:cs="Arial"/>
          <w:b/>
        </w:rPr>
      </w:pPr>
      <w:r w:rsidRPr="003754BC">
        <w:rPr>
          <w:rFonts w:ascii="Comic Sans MS" w:hAnsi="Comic Sans MS" w:cs="Arial"/>
          <w:b/>
        </w:rPr>
        <w:t>Situation d</w:t>
      </w:r>
      <w:r>
        <w:rPr>
          <w:rFonts w:ascii="Comic Sans MS" w:hAnsi="Comic Sans MS" w:cs="Arial"/>
          <w:b/>
        </w:rPr>
        <w:t>’Enseignement et d’Apprentissage en arts plastiques (SEA</w:t>
      </w:r>
      <w:r w:rsidRPr="003754BC">
        <w:rPr>
          <w:rFonts w:ascii="Comic Sans MS" w:hAnsi="Comic Sans MS" w:cs="Arial"/>
          <w:b/>
        </w:rPr>
        <w:t>)</w:t>
      </w:r>
    </w:p>
    <w:p w:rsidR="00A8782E" w:rsidRPr="003754BC" w:rsidRDefault="00A8782E" w:rsidP="00A8782E">
      <w:pPr>
        <w:rPr>
          <w:rFonts w:ascii="Comic Sans MS" w:hAnsi="Comic Sans MS" w:cs="Arial"/>
          <w:b/>
        </w:rPr>
      </w:pPr>
    </w:p>
    <w:p w:rsidR="00A8782E" w:rsidRPr="003754BC" w:rsidRDefault="00A8782E" w:rsidP="00A8782E">
      <w:pPr>
        <w:rPr>
          <w:rFonts w:ascii="Comic Sans MS" w:hAnsi="Comic Sans MS" w:cs="Arial"/>
          <w:b/>
        </w:rPr>
      </w:pPr>
      <w:r w:rsidRPr="003754BC">
        <w:rPr>
          <w:rFonts w:ascii="Comic Sans MS" w:hAnsi="Comic Sans MS" w:cs="Arial"/>
          <w:b/>
        </w:rPr>
        <w:t xml:space="preserve">Titre: </w:t>
      </w:r>
      <w:r>
        <w:rPr>
          <w:rFonts w:ascii="Comic Sans MS" w:hAnsi="Comic Sans MS" w:cs="Arial"/>
          <w:b/>
        </w:rPr>
        <w:t xml:space="preserve">L’Île aux étoiles                            </w:t>
      </w:r>
      <w:r w:rsidRPr="003754BC">
        <w:rPr>
          <w:rFonts w:ascii="Comic Sans MS" w:hAnsi="Comic Sans MS" w:cs="Arial"/>
          <w:b/>
        </w:rPr>
        <w:t>Domaine d’apprentissage: Arts</w:t>
      </w:r>
    </w:p>
    <w:p w:rsidR="00A8782E" w:rsidRDefault="00A8782E" w:rsidP="00A8782E">
      <w:pPr>
        <w:rPr>
          <w:rFonts w:ascii="Comic Sans MS" w:hAnsi="Comic Sans MS" w:cs="Arial"/>
        </w:rPr>
      </w:pPr>
      <w:r w:rsidRPr="003754BC">
        <w:rPr>
          <w:rFonts w:ascii="Comic Sans MS" w:hAnsi="Comic Sans MS" w:cs="Arial"/>
          <w:b/>
        </w:rPr>
        <w:t>Regroupement</w:t>
      </w:r>
      <w:r>
        <w:rPr>
          <w:rFonts w:ascii="Comic Sans MS" w:hAnsi="Comic Sans MS" w:cs="Arial"/>
        </w:rPr>
        <w:t> : individuel</w:t>
      </w:r>
    </w:p>
    <w:p w:rsidR="00A8782E" w:rsidRDefault="00A8782E" w:rsidP="00A8782E">
      <w:pPr>
        <w:spacing w:line="360" w:lineRule="auto"/>
        <w:rPr>
          <w:rFonts w:ascii="Comic Sans MS" w:hAnsi="Comic Sans MS" w:cs="Arial"/>
        </w:rPr>
      </w:pPr>
      <w:r w:rsidRPr="00861980">
        <w:rPr>
          <w:rFonts w:ascii="Comic Sans MS" w:hAnsi="Comic Sans MS" w:cs="Arial"/>
          <w:b/>
        </w:rPr>
        <w:t>Niveau de la classe</w:t>
      </w:r>
      <w:r>
        <w:rPr>
          <w:rFonts w:ascii="Comic Sans MS" w:hAnsi="Comic Sans MS" w:cs="Arial"/>
        </w:rPr>
        <w:t> : Préscolaire</w:t>
      </w:r>
    </w:p>
    <w:p w:rsidR="00A8782E" w:rsidRPr="003754BC" w:rsidRDefault="00A8782E" w:rsidP="00A8782E">
      <w:pPr>
        <w:spacing w:line="360" w:lineRule="auto"/>
        <w:rPr>
          <w:rFonts w:ascii="Comic Sans MS" w:hAnsi="Comic Sans MS" w:cs="Arial"/>
        </w:rPr>
      </w:pPr>
      <w:r w:rsidRPr="003754BC">
        <w:rPr>
          <w:rFonts w:ascii="Comic Sans MS" w:hAnsi="Comic Sans MS" w:cs="Arial"/>
          <w:b/>
        </w:rPr>
        <w:t>Durée</w:t>
      </w:r>
      <w:r w:rsidRPr="003754BC">
        <w:rPr>
          <w:rFonts w:ascii="Comic Sans MS" w:hAnsi="Comic Sans MS" w:cs="Arial"/>
        </w:rPr>
        <w:t>:</w:t>
      </w:r>
    </w:p>
    <w:p w:rsidR="00A8782E" w:rsidRPr="00672960" w:rsidRDefault="00A8782E" w:rsidP="00A8782E">
      <w:pPr>
        <w:pStyle w:val="Paragraphedeliste"/>
        <w:numPr>
          <w:ilvl w:val="0"/>
          <w:numId w:val="2"/>
        </w:numPr>
        <w:spacing w:line="360" w:lineRule="auto"/>
        <w:rPr>
          <w:rFonts w:ascii="Comic Sans MS" w:hAnsi="Comic Sans MS" w:cs="Arial"/>
          <w:sz w:val="22"/>
          <w:szCs w:val="22"/>
        </w:rPr>
      </w:pPr>
      <w:r w:rsidRPr="00672960">
        <w:rPr>
          <w:rFonts w:ascii="Comic Sans MS" w:hAnsi="Comic Sans MS" w:cs="Arial"/>
          <w:sz w:val="22"/>
          <w:szCs w:val="22"/>
        </w:rPr>
        <w:t xml:space="preserve">Préparation : </w:t>
      </w:r>
      <w:r>
        <w:rPr>
          <w:rFonts w:ascii="Comic Sans MS" w:hAnsi="Comic Sans MS" w:cs="Arial"/>
          <w:sz w:val="22"/>
          <w:szCs w:val="22"/>
        </w:rPr>
        <w:t>25 minutes</w:t>
      </w:r>
    </w:p>
    <w:p w:rsidR="00A8782E" w:rsidRPr="00672960" w:rsidRDefault="00A8782E" w:rsidP="00A8782E">
      <w:pPr>
        <w:pStyle w:val="Paragraphedeliste"/>
        <w:numPr>
          <w:ilvl w:val="0"/>
          <w:numId w:val="2"/>
        </w:numPr>
        <w:spacing w:line="360" w:lineRule="auto"/>
        <w:rPr>
          <w:rFonts w:ascii="Comic Sans MS" w:hAnsi="Comic Sans MS" w:cs="Arial"/>
          <w:sz w:val="22"/>
          <w:szCs w:val="22"/>
        </w:rPr>
      </w:pPr>
      <w:r w:rsidRPr="00672960">
        <w:rPr>
          <w:rFonts w:ascii="Comic Sans MS" w:hAnsi="Comic Sans MS" w:cs="Arial"/>
          <w:sz w:val="22"/>
          <w:szCs w:val="22"/>
        </w:rPr>
        <w:t xml:space="preserve">Réalisation : </w:t>
      </w:r>
      <w:r>
        <w:rPr>
          <w:rFonts w:ascii="Comic Sans MS" w:hAnsi="Comic Sans MS" w:cs="Arial"/>
          <w:sz w:val="22"/>
          <w:szCs w:val="22"/>
        </w:rPr>
        <w:t>30 minutes</w:t>
      </w:r>
    </w:p>
    <w:p w:rsidR="00A8782E" w:rsidRPr="00672960" w:rsidRDefault="00A8782E" w:rsidP="00A8782E">
      <w:pPr>
        <w:pStyle w:val="Paragraphedeliste"/>
        <w:numPr>
          <w:ilvl w:val="0"/>
          <w:numId w:val="2"/>
        </w:numPr>
        <w:spacing w:line="360" w:lineRule="auto"/>
        <w:rPr>
          <w:rFonts w:ascii="Comic Sans MS" w:hAnsi="Comic Sans MS" w:cs="Arial"/>
          <w:sz w:val="22"/>
          <w:szCs w:val="22"/>
        </w:rPr>
      </w:pPr>
      <w:r w:rsidRPr="00672960">
        <w:rPr>
          <w:rFonts w:ascii="Comic Sans MS" w:hAnsi="Comic Sans MS" w:cs="Arial"/>
          <w:sz w:val="22"/>
          <w:szCs w:val="22"/>
        </w:rPr>
        <w:t xml:space="preserve">Intégration : </w:t>
      </w:r>
      <w:r>
        <w:rPr>
          <w:rFonts w:ascii="Comic Sans MS" w:hAnsi="Comic Sans MS" w:cs="Arial"/>
          <w:sz w:val="22"/>
          <w:szCs w:val="22"/>
        </w:rPr>
        <w:t>10 minutes</w:t>
      </w:r>
    </w:p>
    <w:p w:rsidR="00A8782E" w:rsidRPr="003754BC" w:rsidRDefault="00A8782E" w:rsidP="00A8782E">
      <w:pPr>
        <w:rPr>
          <w:rFonts w:ascii="Comic Sans MS" w:hAnsi="Comic Sans MS" w:cs="Arial"/>
          <w:b/>
        </w:rPr>
      </w:pPr>
    </w:p>
    <w:p w:rsidR="00A8782E" w:rsidRPr="003754BC" w:rsidRDefault="00A8782E" w:rsidP="00A8782E">
      <w:pPr>
        <w:spacing w:line="360" w:lineRule="auto"/>
        <w:jc w:val="both"/>
        <w:rPr>
          <w:rFonts w:ascii="Comic Sans MS" w:hAnsi="Comic Sans MS" w:cs="Arial"/>
        </w:rPr>
      </w:pPr>
      <w:r w:rsidRPr="003754BC">
        <w:rPr>
          <w:rFonts w:ascii="Comic Sans MS" w:hAnsi="Comic Sans MS" w:cs="Arial"/>
          <w:b/>
        </w:rPr>
        <w:t>Matériel:</w:t>
      </w:r>
      <w:r w:rsidRPr="003754BC">
        <w:rPr>
          <w:rFonts w:ascii="Comic Sans MS" w:hAnsi="Comic Sans MS" w:cs="Arial"/>
        </w:rPr>
        <w:t xml:space="preserve"> </w:t>
      </w:r>
      <w:r>
        <w:rPr>
          <w:rFonts w:ascii="Comic Sans MS" w:hAnsi="Comic Sans MS" w:cs="Arial"/>
        </w:rPr>
        <w:t>Bâtonnets de bois, colle en bâton, papier construction, ciseaux, brillants.</w:t>
      </w:r>
    </w:p>
    <w:p w:rsidR="00A8782E" w:rsidRPr="00A661D5" w:rsidRDefault="00A8782E" w:rsidP="00A8782E">
      <w:pPr>
        <w:pStyle w:val="NormalWeb"/>
        <w:spacing w:line="360" w:lineRule="auto"/>
        <w:jc w:val="both"/>
        <w:rPr>
          <w:rFonts w:ascii="Comic Sans MS" w:hAnsi="Comic Sans MS" w:cs="Arial"/>
          <w:sz w:val="22"/>
          <w:szCs w:val="22"/>
        </w:rPr>
      </w:pPr>
      <w:r w:rsidRPr="003754BC">
        <w:rPr>
          <w:rFonts w:ascii="Comic Sans MS" w:hAnsi="Comic Sans MS" w:cs="Arial"/>
          <w:b/>
          <w:sz w:val="22"/>
          <w:szCs w:val="22"/>
        </w:rPr>
        <w:t>Intention pédagogique:</w:t>
      </w:r>
      <w:r w:rsidRPr="003754BC">
        <w:rPr>
          <w:rFonts w:ascii="Comic Sans MS" w:hAnsi="Comic Sans MS" w:cs="Arial"/>
          <w:sz w:val="22"/>
          <w:szCs w:val="22"/>
        </w:rPr>
        <w:t xml:space="preserve"> </w:t>
      </w:r>
      <w:r>
        <w:rPr>
          <w:rFonts w:ascii="Comic Sans MS" w:hAnsi="Comic Sans MS" w:cs="Arial"/>
          <w:sz w:val="22"/>
          <w:szCs w:val="22"/>
        </w:rPr>
        <w:t xml:space="preserve">Vérifier la capacité des élèves à reproduire la baguette magique du personnage principal en utilisant de façon efficace le matériel mis à leur disposition. </w:t>
      </w:r>
    </w:p>
    <w:p w:rsidR="00A8782E" w:rsidRDefault="00A8782E" w:rsidP="00A8782E">
      <w:pPr>
        <w:spacing w:line="360" w:lineRule="auto"/>
        <w:rPr>
          <w:rFonts w:ascii="Comic Sans MS" w:hAnsi="Comic Sans MS" w:cs="Arial"/>
        </w:rPr>
      </w:pPr>
      <w:r>
        <w:rPr>
          <w:rFonts w:ascii="Comic Sans MS" w:hAnsi="Comic Sans MS" w:cs="Arial"/>
          <w:b/>
        </w:rPr>
        <w:t>Répertoire visuel:</w:t>
      </w:r>
      <w:r>
        <w:rPr>
          <w:rFonts w:ascii="Comic Sans MS" w:hAnsi="Comic Sans MS" w:cs="Arial"/>
        </w:rPr>
        <w:t xml:space="preserve"> Objets théâtralisés, étoiles géantes réalisées par les élèves, valise contenant les dessins exploratoires de la première visite.</w:t>
      </w:r>
    </w:p>
    <w:p w:rsidR="00A8782E" w:rsidRDefault="00A8782E" w:rsidP="00A8782E">
      <w:pPr>
        <w:jc w:val="both"/>
        <w:rPr>
          <w:rFonts w:ascii="Comic Sans MS" w:hAnsi="Comic Sans MS" w:cs="Arial"/>
          <w:b/>
        </w:rPr>
      </w:pPr>
      <w:r w:rsidRPr="003754BC">
        <w:rPr>
          <w:rFonts w:ascii="Comic Sans MS" w:hAnsi="Comic Sans MS" w:cs="Arial"/>
          <w:b/>
        </w:rPr>
        <w:t>Compétences et composantes impliquées</w:t>
      </w:r>
      <w:r>
        <w:rPr>
          <w:rFonts w:ascii="Comic Sans MS" w:hAnsi="Comic Sans MS" w:cs="Arial"/>
          <w:b/>
        </w:rPr>
        <w:t xml:space="preserve"> (connaissances/préscolaires):</w:t>
      </w:r>
    </w:p>
    <w:p w:rsidR="00A8782E" w:rsidRPr="00612989" w:rsidRDefault="00A8782E" w:rsidP="00A8782E">
      <w:pPr>
        <w:jc w:val="both"/>
        <w:rPr>
          <w:rFonts w:ascii="Comic Sans MS" w:hAnsi="Comic Sans MS" w:cs="Arial"/>
        </w:rPr>
      </w:pPr>
      <w:r w:rsidRPr="00612989">
        <w:rPr>
          <w:rFonts w:ascii="Comic Sans MS" w:hAnsi="Comic Sans MS" w:cs="Arial"/>
          <w:b/>
        </w:rPr>
        <w:t>Cpt 1</w:t>
      </w:r>
      <w:r w:rsidRPr="00612989">
        <w:rPr>
          <w:rFonts w:ascii="Comic Sans MS" w:hAnsi="Comic Sans MS" w:cs="Arial"/>
        </w:rPr>
        <w:t> : Agir avec efficacité dans différents contextes sur le plan sensoriel et moteur</w:t>
      </w:r>
    </w:p>
    <w:p w:rsidR="00A8782E" w:rsidRPr="00612989"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Adapter ses actions aux exigences de l’environnement</w:t>
      </w:r>
    </w:p>
    <w:p w:rsidR="00A8782E"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Élargir son répertoire d’actions</w:t>
      </w:r>
    </w:p>
    <w:p w:rsidR="00A8782E" w:rsidRDefault="00A8782E" w:rsidP="00A8782E">
      <w:pPr>
        <w:jc w:val="both"/>
        <w:rPr>
          <w:rFonts w:ascii="Comic Sans MS" w:hAnsi="Comic Sans MS" w:cs="Arial"/>
          <w:b/>
        </w:rPr>
      </w:pPr>
    </w:p>
    <w:p w:rsidR="00A8782E" w:rsidRPr="00612989" w:rsidRDefault="00A8782E" w:rsidP="00A8782E">
      <w:pPr>
        <w:jc w:val="both"/>
        <w:rPr>
          <w:rFonts w:ascii="Comic Sans MS" w:hAnsi="Comic Sans MS" w:cs="Arial"/>
        </w:rPr>
      </w:pPr>
      <w:r w:rsidRPr="00612989">
        <w:rPr>
          <w:rFonts w:ascii="Comic Sans MS" w:hAnsi="Comic Sans MS" w:cs="Arial"/>
          <w:b/>
        </w:rPr>
        <w:t>Cpt 3</w:t>
      </w:r>
      <w:r w:rsidRPr="00612989">
        <w:rPr>
          <w:rFonts w:ascii="Comic Sans MS" w:hAnsi="Comic Sans MS" w:cs="Arial"/>
        </w:rPr>
        <w:t> : Interagir de façon harmonieuse avec les autres</w:t>
      </w:r>
    </w:p>
    <w:p w:rsidR="00A8782E" w:rsidRPr="00612989"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Participer à la vie de groupe</w:t>
      </w:r>
    </w:p>
    <w:p w:rsidR="00A8782E"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Collaborer avec les autres</w:t>
      </w:r>
    </w:p>
    <w:p w:rsidR="00A8782E" w:rsidRDefault="00A8782E" w:rsidP="00A8782E">
      <w:pPr>
        <w:pStyle w:val="Paragraphedeliste"/>
        <w:ind w:left="1060"/>
        <w:jc w:val="both"/>
        <w:rPr>
          <w:rFonts w:ascii="Comic Sans MS" w:hAnsi="Comic Sans MS" w:cs="Arial"/>
          <w:sz w:val="22"/>
          <w:szCs w:val="22"/>
        </w:rPr>
      </w:pPr>
    </w:p>
    <w:p w:rsidR="00A8782E" w:rsidRDefault="00A8782E" w:rsidP="00A8782E">
      <w:pPr>
        <w:jc w:val="both"/>
        <w:rPr>
          <w:rFonts w:ascii="Comic Sans MS" w:hAnsi="Comic Sans MS" w:cs="Arial"/>
        </w:rPr>
      </w:pPr>
      <w:r w:rsidRPr="00BC4052">
        <w:rPr>
          <w:rFonts w:ascii="Comic Sans MS" w:hAnsi="Comic Sans MS" w:cs="Arial"/>
          <w:b/>
        </w:rPr>
        <w:t>Cpt 4</w:t>
      </w:r>
      <w:r>
        <w:rPr>
          <w:rFonts w:ascii="Comic Sans MS" w:hAnsi="Comic Sans MS" w:cs="Arial"/>
        </w:rPr>
        <w:t> : Communiquer en utilisant les ressources de la langue</w:t>
      </w:r>
    </w:p>
    <w:p w:rsidR="00A8782E" w:rsidRDefault="00A8782E" w:rsidP="00A8782E">
      <w:pPr>
        <w:pStyle w:val="Paragraphedeliste"/>
        <w:numPr>
          <w:ilvl w:val="0"/>
          <w:numId w:val="3"/>
        </w:numPr>
        <w:jc w:val="both"/>
        <w:rPr>
          <w:rFonts w:ascii="Comic Sans MS" w:hAnsi="Comic Sans MS" w:cs="Arial"/>
          <w:sz w:val="22"/>
          <w:szCs w:val="22"/>
        </w:rPr>
      </w:pPr>
      <w:r>
        <w:rPr>
          <w:rFonts w:ascii="Comic Sans MS" w:hAnsi="Comic Sans MS" w:cs="Arial"/>
          <w:sz w:val="22"/>
          <w:szCs w:val="22"/>
        </w:rPr>
        <w:t>Produire un message</w:t>
      </w:r>
    </w:p>
    <w:p w:rsidR="00A8782E" w:rsidRPr="00BC4052" w:rsidRDefault="00A8782E" w:rsidP="00A8782E">
      <w:pPr>
        <w:pStyle w:val="Paragraphedeliste"/>
        <w:ind w:left="1060"/>
        <w:jc w:val="both"/>
        <w:rPr>
          <w:rFonts w:ascii="Comic Sans MS" w:hAnsi="Comic Sans MS" w:cs="Arial"/>
          <w:sz w:val="22"/>
          <w:szCs w:val="22"/>
        </w:rPr>
      </w:pPr>
    </w:p>
    <w:p w:rsidR="00A8782E" w:rsidRPr="00612989" w:rsidRDefault="00A8782E" w:rsidP="00A8782E">
      <w:pPr>
        <w:jc w:val="both"/>
        <w:rPr>
          <w:rFonts w:ascii="Comic Sans MS" w:hAnsi="Comic Sans MS" w:cs="Arial"/>
        </w:rPr>
      </w:pPr>
      <w:r w:rsidRPr="00612989">
        <w:rPr>
          <w:rFonts w:ascii="Comic Sans MS" w:hAnsi="Comic Sans MS" w:cs="Arial"/>
          <w:b/>
        </w:rPr>
        <w:t>Cpt 5 </w:t>
      </w:r>
      <w:r w:rsidRPr="00612989">
        <w:rPr>
          <w:rFonts w:ascii="Comic Sans MS" w:hAnsi="Comic Sans MS" w:cs="Arial"/>
        </w:rPr>
        <w:t>: Construire sa compréhension du monde</w:t>
      </w:r>
    </w:p>
    <w:p w:rsidR="00A8782E"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 xml:space="preserve">Démontrer de l’intérêt et de la curiosité pour </w:t>
      </w:r>
      <w:r w:rsidRPr="00612989">
        <w:rPr>
          <w:rFonts w:ascii="Comic Sans MS" w:hAnsi="Comic Sans MS" w:cs="Arial"/>
          <w:sz w:val="22"/>
          <w:szCs w:val="22"/>
          <w:u w:val="single"/>
        </w:rPr>
        <w:t>les arts</w:t>
      </w:r>
      <w:r w:rsidRPr="00612989">
        <w:rPr>
          <w:rFonts w:ascii="Comic Sans MS" w:hAnsi="Comic Sans MS" w:cs="Arial"/>
          <w:sz w:val="22"/>
          <w:szCs w:val="22"/>
        </w:rPr>
        <w:t>, l’histoire, la géographie, la mathématique, la science et la technologie.</w:t>
      </w:r>
    </w:p>
    <w:p w:rsidR="00A8782E" w:rsidRDefault="00A8782E" w:rsidP="00A8782E">
      <w:pPr>
        <w:pStyle w:val="Paragraphedeliste"/>
        <w:numPr>
          <w:ilvl w:val="0"/>
          <w:numId w:val="3"/>
        </w:numPr>
        <w:jc w:val="both"/>
        <w:rPr>
          <w:rFonts w:ascii="Comic Sans MS" w:hAnsi="Comic Sans MS" w:cs="Arial"/>
          <w:sz w:val="22"/>
          <w:szCs w:val="22"/>
        </w:rPr>
      </w:pPr>
      <w:r>
        <w:rPr>
          <w:rFonts w:ascii="Comic Sans MS" w:hAnsi="Comic Sans MS" w:cs="Arial"/>
          <w:sz w:val="22"/>
          <w:szCs w:val="22"/>
        </w:rPr>
        <w:t>Raconter ses apprentissages</w:t>
      </w:r>
    </w:p>
    <w:p w:rsidR="00A8782E" w:rsidRPr="00612989" w:rsidRDefault="00A8782E" w:rsidP="00A8782E">
      <w:pPr>
        <w:pStyle w:val="Paragraphedeliste"/>
        <w:numPr>
          <w:ilvl w:val="0"/>
          <w:numId w:val="3"/>
        </w:numPr>
        <w:jc w:val="both"/>
        <w:rPr>
          <w:rFonts w:ascii="Comic Sans MS" w:hAnsi="Comic Sans MS" w:cs="Arial"/>
          <w:sz w:val="22"/>
          <w:szCs w:val="22"/>
        </w:rPr>
      </w:pPr>
    </w:p>
    <w:p w:rsidR="00A8782E" w:rsidRPr="00612989" w:rsidRDefault="00A8782E" w:rsidP="00A8782E">
      <w:pPr>
        <w:jc w:val="both"/>
        <w:rPr>
          <w:rFonts w:ascii="Comic Sans MS" w:hAnsi="Comic Sans MS" w:cs="Arial"/>
        </w:rPr>
      </w:pPr>
      <w:r w:rsidRPr="00612989">
        <w:rPr>
          <w:rFonts w:ascii="Comic Sans MS" w:hAnsi="Comic Sans MS" w:cs="Arial"/>
          <w:b/>
        </w:rPr>
        <w:t>Cpt 6</w:t>
      </w:r>
      <w:r w:rsidRPr="00612989">
        <w:rPr>
          <w:rFonts w:ascii="Comic Sans MS" w:hAnsi="Comic Sans MS" w:cs="Arial"/>
        </w:rPr>
        <w:t> : Mener à terme une activité ou un projet</w:t>
      </w:r>
    </w:p>
    <w:p w:rsidR="00A8782E" w:rsidRPr="00612989"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Transmettre les résultats de son projet</w:t>
      </w:r>
    </w:p>
    <w:p w:rsidR="00A8782E" w:rsidRDefault="00A8782E" w:rsidP="00A8782E">
      <w:pPr>
        <w:pStyle w:val="Paragraphedeliste"/>
        <w:numPr>
          <w:ilvl w:val="0"/>
          <w:numId w:val="3"/>
        </w:numPr>
        <w:jc w:val="both"/>
        <w:rPr>
          <w:rFonts w:ascii="Comic Sans MS" w:hAnsi="Comic Sans MS" w:cs="Arial"/>
          <w:sz w:val="22"/>
          <w:szCs w:val="22"/>
        </w:rPr>
      </w:pPr>
      <w:r w:rsidRPr="00612989">
        <w:rPr>
          <w:rFonts w:ascii="Comic Sans MS" w:hAnsi="Comic Sans MS" w:cs="Arial"/>
          <w:sz w:val="22"/>
          <w:szCs w:val="22"/>
        </w:rPr>
        <w:t>Faire preuve de ténacité dans la réalisation du projet ou de l’activité</w:t>
      </w:r>
    </w:p>
    <w:p w:rsidR="00A8782E" w:rsidRPr="003754BC" w:rsidRDefault="00A8782E" w:rsidP="00A8782E">
      <w:pPr>
        <w:tabs>
          <w:tab w:val="left" w:pos="2010"/>
        </w:tabs>
        <w:jc w:val="center"/>
        <w:rPr>
          <w:rFonts w:ascii="Comic Sans MS" w:hAnsi="Comic Sans MS" w:cs="Arial"/>
        </w:rPr>
      </w:pPr>
    </w:p>
    <w:p w:rsidR="00A8782E" w:rsidRPr="003754BC" w:rsidRDefault="00A8782E" w:rsidP="00A8782E">
      <w:pPr>
        <w:tabs>
          <w:tab w:val="left" w:pos="2010"/>
        </w:tabs>
        <w:rPr>
          <w:rFonts w:ascii="Comic Sans MS" w:hAnsi="Comic Sans MS" w:cs="Arial"/>
          <w:b/>
        </w:rPr>
      </w:pPr>
      <w:r w:rsidRPr="003754BC">
        <w:rPr>
          <w:rFonts w:ascii="Comic Sans MS" w:hAnsi="Comic Sans MS" w:cs="Arial"/>
          <w:b/>
        </w:rPr>
        <w:t>PLANIFICATION</w:t>
      </w:r>
    </w:p>
    <w:p w:rsidR="00A8782E" w:rsidRPr="003754BC" w:rsidRDefault="00A8782E" w:rsidP="00A8782E">
      <w:pPr>
        <w:tabs>
          <w:tab w:val="left" w:pos="2010"/>
        </w:tabs>
        <w:jc w:val="center"/>
        <w:rPr>
          <w:rFonts w:ascii="Comic Sans MS" w:hAnsi="Comic Sans MS" w:cs="Arial"/>
          <w:b/>
        </w:rPr>
      </w:pPr>
      <w:r w:rsidRPr="003754BC">
        <w:rPr>
          <w:rFonts w:ascii="Comic Sans MS" w:hAnsi="Comic Sans MS" w:cs="Arial"/>
          <w:b/>
        </w:rPr>
        <w:t>PHASE DE PRÉPARATION</w:t>
      </w:r>
    </w:p>
    <w:tbl>
      <w:tblPr>
        <w:tblStyle w:val="Grilledutableau"/>
        <w:tblW w:w="9658" w:type="dxa"/>
        <w:tblLook w:val="04A0" w:firstRow="1" w:lastRow="0" w:firstColumn="1" w:lastColumn="0" w:noHBand="0" w:noVBand="1"/>
      </w:tblPr>
      <w:tblGrid>
        <w:gridCol w:w="4829"/>
        <w:gridCol w:w="4829"/>
      </w:tblGrid>
      <w:tr w:rsidR="00A8782E" w:rsidRPr="003754BC" w:rsidTr="00214433">
        <w:trPr>
          <w:trHeight w:val="318"/>
        </w:trPr>
        <w:tc>
          <w:tcPr>
            <w:tcW w:w="4829" w:type="dxa"/>
            <w:shd w:val="clear" w:color="auto" w:fill="00B0F0"/>
          </w:tcPr>
          <w:p w:rsidR="00A8782E" w:rsidRPr="003754BC" w:rsidRDefault="00A8782E" w:rsidP="00214433">
            <w:pPr>
              <w:tabs>
                <w:tab w:val="left" w:pos="2010"/>
              </w:tabs>
              <w:jc w:val="center"/>
              <w:rPr>
                <w:rFonts w:ascii="Comic Sans MS" w:hAnsi="Comic Sans MS" w:cs="Arial"/>
                <w:b/>
                <w:sz w:val="22"/>
                <w:szCs w:val="22"/>
              </w:rPr>
            </w:pPr>
            <w:r w:rsidRPr="003754BC">
              <w:rPr>
                <w:rFonts w:ascii="Comic Sans MS" w:hAnsi="Comic Sans MS" w:cs="Arial"/>
                <w:b/>
                <w:sz w:val="22"/>
                <w:szCs w:val="22"/>
              </w:rPr>
              <w:t>Rôle de l’enseignante</w:t>
            </w:r>
          </w:p>
        </w:tc>
        <w:tc>
          <w:tcPr>
            <w:tcW w:w="4829" w:type="dxa"/>
            <w:shd w:val="clear" w:color="auto" w:fill="00B0F0"/>
          </w:tcPr>
          <w:p w:rsidR="00A8782E" w:rsidRPr="003754BC" w:rsidRDefault="00A8782E" w:rsidP="00214433">
            <w:pPr>
              <w:tabs>
                <w:tab w:val="left" w:pos="2010"/>
              </w:tabs>
              <w:jc w:val="center"/>
              <w:rPr>
                <w:rFonts w:ascii="Comic Sans MS" w:hAnsi="Comic Sans MS" w:cs="Arial"/>
                <w:b/>
                <w:sz w:val="22"/>
                <w:szCs w:val="22"/>
              </w:rPr>
            </w:pPr>
            <w:r w:rsidRPr="003754BC">
              <w:rPr>
                <w:rFonts w:ascii="Comic Sans MS" w:hAnsi="Comic Sans MS" w:cs="Arial"/>
                <w:b/>
                <w:sz w:val="22"/>
                <w:szCs w:val="22"/>
              </w:rPr>
              <w:t>Rôle des élèves</w:t>
            </w:r>
          </w:p>
        </w:tc>
      </w:tr>
      <w:tr w:rsidR="00A8782E" w:rsidRPr="003754BC" w:rsidTr="00214433">
        <w:trPr>
          <w:trHeight w:val="2885"/>
        </w:trPr>
        <w:tc>
          <w:tcPr>
            <w:tcW w:w="4829" w:type="dxa"/>
          </w:tcPr>
          <w:p w:rsidR="00A8782E" w:rsidRPr="003754BC" w:rsidRDefault="00A8782E" w:rsidP="00214433">
            <w:pPr>
              <w:rPr>
                <w:rFonts w:ascii="Comic Sans MS" w:hAnsi="Comic Sans MS" w:cs="Arial"/>
                <w:sz w:val="22"/>
                <w:szCs w:val="22"/>
              </w:rPr>
            </w:pPr>
          </w:p>
          <w:p w:rsidR="00A8782E"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1. Rappel du but de la visite</w:t>
            </w:r>
          </w:p>
          <w:p w:rsidR="00A8782E"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2. Animation du conte (objets théâtralisés, valise, etc.)</w:t>
            </w:r>
          </w:p>
          <w:p w:rsidR="00A8782E"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3. Brève appréciation des élèves concernant le conte</w:t>
            </w:r>
          </w:p>
          <w:p w:rsidR="00A8782E"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 xml:space="preserve">4. Explication des consignes de la SAE en arts plastiques </w:t>
            </w:r>
          </w:p>
          <w:p w:rsidR="00A8782E" w:rsidRPr="00EA419A"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5. Présentation du modèle fait par les étudiantes</w:t>
            </w:r>
          </w:p>
        </w:tc>
        <w:tc>
          <w:tcPr>
            <w:tcW w:w="4829" w:type="dxa"/>
          </w:tcPr>
          <w:p w:rsidR="00A8782E" w:rsidRPr="003754BC" w:rsidRDefault="00A8782E" w:rsidP="00214433">
            <w:pPr>
              <w:pStyle w:val="Paragraphedeliste"/>
              <w:tabs>
                <w:tab w:val="left" w:pos="2010"/>
              </w:tabs>
              <w:ind w:left="360"/>
              <w:jc w:val="both"/>
              <w:rPr>
                <w:rFonts w:ascii="Comic Sans MS" w:hAnsi="Comic Sans MS" w:cs="Arial"/>
                <w:b/>
                <w:sz w:val="22"/>
                <w:szCs w:val="22"/>
              </w:rPr>
            </w:pPr>
          </w:p>
          <w:p w:rsidR="00A8782E"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1. Écouter attentivement le déroulement du conte</w:t>
            </w:r>
          </w:p>
          <w:p w:rsidR="00A8782E"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2. S’exprimer sur leur appréciation du conte</w:t>
            </w:r>
          </w:p>
          <w:p w:rsidR="00A8782E" w:rsidRPr="006131AD" w:rsidRDefault="00A8782E" w:rsidP="00214433">
            <w:pPr>
              <w:tabs>
                <w:tab w:val="left" w:pos="2010"/>
              </w:tabs>
              <w:jc w:val="both"/>
              <w:rPr>
                <w:rFonts w:ascii="Comic Sans MS" w:hAnsi="Comic Sans MS" w:cs="Arial"/>
                <w:sz w:val="22"/>
                <w:szCs w:val="22"/>
              </w:rPr>
            </w:pPr>
            <w:r>
              <w:rPr>
                <w:rFonts w:ascii="Comic Sans MS" w:hAnsi="Comic Sans MS" w:cs="Arial"/>
                <w:sz w:val="22"/>
                <w:szCs w:val="22"/>
              </w:rPr>
              <w:t>3. Écouter attentivement les consignes de la SAE</w:t>
            </w:r>
          </w:p>
          <w:p w:rsidR="00A8782E" w:rsidRPr="003754BC" w:rsidRDefault="00A8782E" w:rsidP="00214433">
            <w:pPr>
              <w:tabs>
                <w:tab w:val="left" w:pos="2010"/>
              </w:tabs>
              <w:jc w:val="both"/>
              <w:rPr>
                <w:rFonts w:ascii="Comic Sans MS" w:hAnsi="Comic Sans MS" w:cs="Arial"/>
                <w:b/>
                <w:sz w:val="22"/>
                <w:szCs w:val="22"/>
              </w:rPr>
            </w:pPr>
          </w:p>
          <w:p w:rsidR="00A8782E" w:rsidRPr="00A8782E" w:rsidRDefault="00A8782E" w:rsidP="00A8782E">
            <w:pPr>
              <w:tabs>
                <w:tab w:val="left" w:pos="2010"/>
              </w:tabs>
              <w:jc w:val="both"/>
              <w:rPr>
                <w:rFonts w:ascii="Comic Sans MS" w:hAnsi="Comic Sans MS" w:cs="Arial"/>
                <w:b/>
                <w:sz w:val="22"/>
                <w:szCs w:val="22"/>
              </w:rPr>
            </w:pPr>
          </w:p>
        </w:tc>
      </w:tr>
    </w:tbl>
    <w:p w:rsidR="00A8782E" w:rsidRDefault="00A8782E" w:rsidP="00A8782E">
      <w:pPr>
        <w:tabs>
          <w:tab w:val="left" w:pos="2010"/>
        </w:tabs>
        <w:jc w:val="center"/>
        <w:rPr>
          <w:rFonts w:ascii="Comic Sans MS" w:hAnsi="Comic Sans MS" w:cs="Arial"/>
          <w:b/>
        </w:rPr>
      </w:pPr>
    </w:p>
    <w:p w:rsidR="00A8782E" w:rsidRDefault="00A8782E" w:rsidP="00A8782E">
      <w:pPr>
        <w:tabs>
          <w:tab w:val="left" w:pos="2010"/>
        </w:tabs>
        <w:jc w:val="center"/>
        <w:rPr>
          <w:rFonts w:ascii="Comic Sans MS" w:hAnsi="Comic Sans MS" w:cs="Arial"/>
          <w:b/>
        </w:rPr>
      </w:pPr>
    </w:p>
    <w:p w:rsidR="00A8782E" w:rsidRDefault="00A8782E" w:rsidP="00A8782E">
      <w:pPr>
        <w:tabs>
          <w:tab w:val="left" w:pos="2010"/>
        </w:tabs>
        <w:rPr>
          <w:rFonts w:ascii="Comic Sans MS" w:hAnsi="Comic Sans MS" w:cs="Arial"/>
          <w:b/>
        </w:rPr>
      </w:pPr>
    </w:p>
    <w:p w:rsidR="00A8782E" w:rsidRPr="003754BC" w:rsidRDefault="00A8782E" w:rsidP="00A8782E">
      <w:pPr>
        <w:tabs>
          <w:tab w:val="left" w:pos="2010"/>
        </w:tabs>
        <w:jc w:val="center"/>
        <w:rPr>
          <w:rFonts w:ascii="Comic Sans MS" w:hAnsi="Comic Sans MS" w:cs="Arial"/>
          <w:b/>
        </w:rPr>
      </w:pPr>
      <w:r w:rsidRPr="003754BC">
        <w:rPr>
          <w:rFonts w:ascii="Comic Sans MS" w:hAnsi="Comic Sans MS" w:cs="Arial"/>
          <w:b/>
        </w:rPr>
        <w:lastRenderedPageBreak/>
        <w:t>PHASE DE RÉALISATION</w:t>
      </w:r>
    </w:p>
    <w:tbl>
      <w:tblPr>
        <w:tblStyle w:val="Grilledutableau"/>
        <w:tblW w:w="0" w:type="auto"/>
        <w:tblLook w:val="04A0" w:firstRow="1" w:lastRow="0" w:firstColumn="1" w:lastColumn="0" w:noHBand="0" w:noVBand="1"/>
      </w:tblPr>
      <w:tblGrid>
        <w:gridCol w:w="4305"/>
        <w:gridCol w:w="4551"/>
      </w:tblGrid>
      <w:tr w:rsidR="00A8782E" w:rsidRPr="003754BC" w:rsidTr="00214433">
        <w:tc>
          <w:tcPr>
            <w:tcW w:w="4644" w:type="dxa"/>
            <w:shd w:val="clear" w:color="auto" w:fill="00B0F0"/>
          </w:tcPr>
          <w:p w:rsidR="00A8782E" w:rsidRPr="003754BC" w:rsidRDefault="00A8782E" w:rsidP="00214433">
            <w:pPr>
              <w:tabs>
                <w:tab w:val="left" w:pos="2010"/>
              </w:tabs>
              <w:jc w:val="center"/>
              <w:rPr>
                <w:rFonts w:ascii="Comic Sans MS" w:hAnsi="Comic Sans MS" w:cs="Arial"/>
                <w:b/>
                <w:sz w:val="22"/>
                <w:szCs w:val="22"/>
              </w:rPr>
            </w:pPr>
            <w:r w:rsidRPr="003754BC">
              <w:rPr>
                <w:rFonts w:ascii="Comic Sans MS" w:hAnsi="Comic Sans MS" w:cs="Arial"/>
                <w:b/>
                <w:sz w:val="22"/>
                <w:szCs w:val="22"/>
              </w:rPr>
              <w:t>Rôle de l’enseignante</w:t>
            </w:r>
          </w:p>
        </w:tc>
        <w:tc>
          <w:tcPr>
            <w:tcW w:w="4902" w:type="dxa"/>
            <w:shd w:val="clear" w:color="auto" w:fill="00B0F0"/>
          </w:tcPr>
          <w:p w:rsidR="00A8782E" w:rsidRPr="003754BC" w:rsidRDefault="00A8782E" w:rsidP="00214433">
            <w:pPr>
              <w:tabs>
                <w:tab w:val="left" w:pos="2010"/>
              </w:tabs>
              <w:jc w:val="center"/>
              <w:rPr>
                <w:rFonts w:ascii="Comic Sans MS" w:hAnsi="Comic Sans MS" w:cs="Arial"/>
                <w:b/>
                <w:sz w:val="22"/>
                <w:szCs w:val="22"/>
              </w:rPr>
            </w:pPr>
            <w:r w:rsidRPr="003754BC">
              <w:rPr>
                <w:rFonts w:ascii="Comic Sans MS" w:hAnsi="Comic Sans MS" w:cs="Arial"/>
                <w:b/>
                <w:sz w:val="22"/>
                <w:szCs w:val="22"/>
              </w:rPr>
              <w:t>Rôle des élèves</w:t>
            </w:r>
          </w:p>
        </w:tc>
      </w:tr>
      <w:tr w:rsidR="00A8782E" w:rsidRPr="003754BC" w:rsidTr="00214433">
        <w:trPr>
          <w:trHeight w:val="1813"/>
        </w:trPr>
        <w:tc>
          <w:tcPr>
            <w:tcW w:w="4644" w:type="dxa"/>
          </w:tcPr>
          <w:p w:rsidR="00A8782E" w:rsidRPr="003754BC" w:rsidRDefault="00A8782E" w:rsidP="00214433">
            <w:pPr>
              <w:tabs>
                <w:tab w:val="left" w:pos="2010"/>
              </w:tabs>
              <w:jc w:val="both"/>
              <w:rPr>
                <w:rFonts w:ascii="Comic Sans MS" w:hAnsi="Comic Sans MS" w:cs="Arial"/>
                <w:b/>
                <w:sz w:val="22"/>
                <w:szCs w:val="22"/>
              </w:rPr>
            </w:pPr>
            <w:r>
              <w:rPr>
                <w:rFonts w:ascii="Comic Sans MS" w:hAnsi="Comic Sans MS" w:cs="Arial"/>
                <w:b/>
                <w:sz w:val="22"/>
                <w:szCs w:val="22"/>
              </w:rPr>
              <w:t xml:space="preserve">1. </w:t>
            </w:r>
            <w:r>
              <w:rPr>
                <w:rFonts w:ascii="Comic Sans MS" w:hAnsi="Comic Sans MS" w:cs="Arial"/>
                <w:sz w:val="22"/>
                <w:szCs w:val="22"/>
              </w:rPr>
              <w:t xml:space="preserve"> Superviser et guider les élèves durant la réalisation</w:t>
            </w:r>
          </w:p>
          <w:p w:rsidR="00A8782E" w:rsidRPr="001A0282" w:rsidRDefault="00A8782E" w:rsidP="00214433">
            <w:pPr>
              <w:pStyle w:val="Paragraphedeliste"/>
              <w:tabs>
                <w:tab w:val="left" w:pos="2010"/>
              </w:tabs>
              <w:ind w:left="360"/>
              <w:jc w:val="both"/>
              <w:rPr>
                <w:rFonts w:ascii="Comic Sans MS" w:hAnsi="Comic Sans MS" w:cs="Arial"/>
                <w:sz w:val="22"/>
                <w:szCs w:val="22"/>
              </w:rPr>
            </w:pPr>
          </w:p>
        </w:tc>
        <w:tc>
          <w:tcPr>
            <w:tcW w:w="4902" w:type="dxa"/>
          </w:tcPr>
          <w:p w:rsidR="00A8782E" w:rsidRDefault="00A8782E" w:rsidP="00214433">
            <w:pPr>
              <w:tabs>
                <w:tab w:val="left" w:pos="2010"/>
              </w:tabs>
              <w:jc w:val="both"/>
              <w:rPr>
                <w:rFonts w:ascii="Comic Sans MS" w:hAnsi="Comic Sans MS" w:cs="Arial"/>
                <w:sz w:val="22"/>
                <w:szCs w:val="22"/>
              </w:rPr>
            </w:pPr>
            <w:r>
              <w:rPr>
                <w:rFonts w:ascii="Comic Sans MS" w:hAnsi="Comic Sans MS" w:cs="Arial"/>
                <w:b/>
                <w:sz w:val="22"/>
                <w:szCs w:val="22"/>
              </w:rPr>
              <w:t xml:space="preserve">1. </w:t>
            </w:r>
            <w:r>
              <w:rPr>
                <w:rFonts w:ascii="Comic Sans MS" w:hAnsi="Comic Sans MS" w:cs="Arial"/>
                <w:sz w:val="22"/>
                <w:szCs w:val="22"/>
              </w:rPr>
              <w:t>Découper deux étoiles en suivant les traits</w:t>
            </w:r>
          </w:p>
          <w:p w:rsidR="00A8782E" w:rsidRDefault="00A8782E" w:rsidP="00214433">
            <w:pPr>
              <w:tabs>
                <w:tab w:val="left" w:pos="2010"/>
              </w:tabs>
              <w:jc w:val="both"/>
              <w:rPr>
                <w:rFonts w:ascii="Comic Sans MS" w:hAnsi="Comic Sans MS" w:cs="Arial"/>
                <w:sz w:val="22"/>
                <w:szCs w:val="22"/>
              </w:rPr>
            </w:pPr>
            <w:r w:rsidRPr="00D10CF2">
              <w:rPr>
                <w:rFonts w:ascii="Comic Sans MS" w:hAnsi="Comic Sans MS" w:cs="Arial"/>
                <w:b/>
                <w:sz w:val="22"/>
                <w:szCs w:val="22"/>
              </w:rPr>
              <w:t>2</w:t>
            </w:r>
            <w:r>
              <w:rPr>
                <w:rFonts w:ascii="Comic Sans MS" w:hAnsi="Comic Sans MS" w:cs="Arial"/>
                <w:sz w:val="22"/>
                <w:szCs w:val="22"/>
              </w:rPr>
              <w:t>. Fixer les deux étoiles de part et d’autre du bâtonnet de bois</w:t>
            </w:r>
          </w:p>
          <w:p w:rsidR="00A8782E" w:rsidRDefault="00A8782E" w:rsidP="00214433">
            <w:pPr>
              <w:tabs>
                <w:tab w:val="left" w:pos="2010"/>
              </w:tabs>
              <w:jc w:val="both"/>
              <w:rPr>
                <w:rFonts w:ascii="Comic Sans MS" w:hAnsi="Comic Sans MS" w:cs="Arial"/>
                <w:sz w:val="22"/>
                <w:szCs w:val="22"/>
              </w:rPr>
            </w:pPr>
            <w:r w:rsidRPr="00D10CF2">
              <w:rPr>
                <w:rFonts w:ascii="Comic Sans MS" w:hAnsi="Comic Sans MS" w:cs="Arial"/>
                <w:b/>
                <w:sz w:val="22"/>
                <w:szCs w:val="22"/>
              </w:rPr>
              <w:t>3.</w:t>
            </w:r>
            <w:r>
              <w:rPr>
                <w:rFonts w:ascii="Comic Sans MS" w:hAnsi="Comic Sans MS" w:cs="Arial"/>
                <w:sz w:val="22"/>
                <w:szCs w:val="22"/>
              </w:rPr>
              <w:t xml:space="preserve"> Appliquer de la colle en bâton sur chacune des faces des étoiles</w:t>
            </w:r>
          </w:p>
          <w:p w:rsidR="00A8782E" w:rsidRDefault="00A8782E" w:rsidP="00214433">
            <w:pPr>
              <w:tabs>
                <w:tab w:val="left" w:pos="2010"/>
              </w:tabs>
              <w:jc w:val="both"/>
              <w:rPr>
                <w:rFonts w:ascii="Comic Sans MS" w:hAnsi="Comic Sans MS" w:cs="Arial"/>
                <w:sz w:val="22"/>
                <w:szCs w:val="22"/>
              </w:rPr>
            </w:pPr>
            <w:r w:rsidRPr="00D10CF2">
              <w:rPr>
                <w:rFonts w:ascii="Comic Sans MS" w:hAnsi="Comic Sans MS" w:cs="Arial"/>
                <w:b/>
                <w:sz w:val="22"/>
                <w:szCs w:val="22"/>
              </w:rPr>
              <w:t>4.</w:t>
            </w:r>
            <w:r>
              <w:rPr>
                <w:rFonts w:ascii="Comic Sans MS" w:hAnsi="Comic Sans MS" w:cs="Arial"/>
                <w:sz w:val="22"/>
                <w:szCs w:val="22"/>
              </w:rPr>
              <w:t xml:space="preserve"> Tremper la baguette dans le plat de brillants correspondant à la couleur choisie.</w:t>
            </w:r>
          </w:p>
          <w:p w:rsidR="00A8782E" w:rsidRPr="00A8782E" w:rsidRDefault="00A8782E" w:rsidP="00214433">
            <w:pPr>
              <w:tabs>
                <w:tab w:val="left" w:pos="2010"/>
              </w:tabs>
              <w:jc w:val="both"/>
              <w:rPr>
                <w:rFonts w:ascii="Comic Sans MS" w:hAnsi="Comic Sans MS" w:cs="Arial"/>
                <w:sz w:val="22"/>
                <w:szCs w:val="22"/>
              </w:rPr>
            </w:pPr>
            <w:r w:rsidRPr="008628FD">
              <w:rPr>
                <w:rFonts w:ascii="Comic Sans MS" w:hAnsi="Comic Sans MS" w:cs="Arial"/>
                <w:b/>
                <w:sz w:val="22"/>
                <w:szCs w:val="22"/>
              </w:rPr>
              <w:t>5.</w:t>
            </w:r>
            <w:r>
              <w:rPr>
                <w:rFonts w:ascii="Comic Sans MS" w:hAnsi="Comic Sans MS" w:cs="Arial"/>
                <w:sz w:val="22"/>
                <w:szCs w:val="22"/>
              </w:rPr>
              <w:t xml:space="preserve"> Ceux qui termineront avant les autres pourront agrémenter leur baguette de rubans, pompons, etc. </w:t>
            </w:r>
          </w:p>
        </w:tc>
      </w:tr>
    </w:tbl>
    <w:p w:rsidR="00A8782E" w:rsidRDefault="00A8782E" w:rsidP="00A8782E">
      <w:pPr>
        <w:jc w:val="center"/>
        <w:rPr>
          <w:rFonts w:ascii="Comic Sans MS" w:hAnsi="Comic Sans MS" w:cs="Arial"/>
          <w:b/>
        </w:rPr>
      </w:pPr>
    </w:p>
    <w:p w:rsidR="00A8782E" w:rsidRPr="00A8782E" w:rsidRDefault="00A8782E" w:rsidP="00A8782E">
      <w:pPr>
        <w:jc w:val="center"/>
        <w:rPr>
          <w:rFonts w:ascii="Comic Sans MS" w:hAnsi="Comic Sans MS" w:cs="Arial"/>
          <w:b/>
        </w:rPr>
      </w:pPr>
      <w:r w:rsidRPr="003754BC">
        <w:rPr>
          <w:rFonts w:ascii="Comic Sans MS" w:hAnsi="Comic Sans MS" w:cs="Arial"/>
          <w:b/>
        </w:rPr>
        <w:t>PHASE D’INTÉGRATION</w:t>
      </w:r>
    </w:p>
    <w:tbl>
      <w:tblPr>
        <w:tblStyle w:val="Grilledutableau"/>
        <w:tblW w:w="0" w:type="auto"/>
        <w:tblLook w:val="04A0" w:firstRow="1" w:lastRow="0" w:firstColumn="1" w:lastColumn="0" w:noHBand="0" w:noVBand="1"/>
      </w:tblPr>
      <w:tblGrid>
        <w:gridCol w:w="4439"/>
        <w:gridCol w:w="4417"/>
      </w:tblGrid>
      <w:tr w:rsidR="00A8782E" w:rsidRPr="003754BC" w:rsidTr="00214433">
        <w:tc>
          <w:tcPr>
            <w:tcW w:w="4773" w:type="dxa"/>
            <w:shd w:val="clear" w:color="auto" w:fill="00B0F0"/>
          </w:tcPr>
          <w:p w:rsidR="00A8782E" w:rsidRPr="003754BC" w:rsidRDefault="00A8782E" w:rsidP="00214433">
            <w:pPr>
              <w:tabs>
                <w:tab w:val="left" w:pos="2010"/>
              </w:tabs>
              <w:jc w:val="center"/>
              <w:rPr>
                <w:rFonts w:ascii="Comic Sans MS" w:hAnsi="Comic Sans MS" w:cs="Arial"/>
                <w:b/>
                <w:sz w:val="22"/>
                <w:szCs w:val="22"/>
              </w:rPr>
            </w:pPr>
            <w:r w:rsidRPr="003754BC">
              <w:rPr>
                <w:rFonts w:ascii="Comic Sans MS" w:hAnsi="Comic Sans MS" w:cs="Arial"/>
                <w:b/>
                <w:sz w:val="22"/>
                <w:szCs w:val="22"/>
              </w:rPr>
              <w:t>Rôle de l’enseignante</w:t>
            </w:r>
          </w:p>
        </w:tc>
        <w:tc>
          <w:tcPr>
            <w:tcW w:w="4773" w:type="dxa"/>
            <w:shd w:val="clear" w:color="auto" w:fill="00B0F0"/>
          </w:tcPr>
          <w:p w:rsidR="00A8782E" w:rsidRPr="003754BC" w:rsidRDefault="00A8782E" w:rsidP="00214433">
            <w:pPr>
              <w:tabs>
                <w:tab w:val="left" w:pos="2010"/>
              </w:tabs>
              <w:jc w:val="center"/>
              <w:rPr>
                <w:rFonts w:ascii="Comic Sans MS" w:hAnsi="Comic Sans MS" w:cs="Arial"/>
                <w:b/>
                <w:sz w:val="22"/>
                <w:szCs w:val="22"/>
              </w:rPr>
            </w:pPr>
            <w:r w:rsidRPr="003754BC">
              <w:rPr>
                <w:rFonts w:ascii="Comic Sans MS" w:hAnsi="Comic Sans MS" w:cs="Arial"/>
                <w:b/>
                <w:sz w:val="22"/>
                <w:szCs w:val="22"/>
              </w:rPr>
              <w:t>Rôle des élèves</w:t>
            </w:r>
          </w:p>
        </w:tc>
      </w:tr>
      <w:tr w:rsidR="00A8782E" w:rsidRPr="003754BC" w:rsidTr="00214433">
        <w:tc>
          <w:tcPr>
            <w:tcW w:w="4773" w:type="dxa"/>
          </w:tcPr>
          <w:p w:rsidR="00A8782E" w:rsidRPr="003754BC" w:rsidRDefault="00A8782E" w:rsidP="00214433">
            <w:pPr>
              <w:tabs>
                <w:tab w:val="left" w:pos="2010"/>
              </w:tabs>
              <w:jc w:val="both"/>
              <w:rPr>
                <w:rFonts w:ascii="Comic Sans MS" w:hAnsi="Comic Sans MS" w:cs="Arial"/>
                <w:sz w:val="22"/>
                <w:szCs w:val="22"/>
              </w:rPr>
            </w:pPr>
          </w:p>
          <w:p w:rsidR="00A8782E" w:rsidRPr="008628FD" w:rsidRDefault="00A8782E" w:rsidP="00214433">
            <w:pPr>
              <w:tabs>
                <w:tab w:val="left" w:pos="2010"/>
              </w:tabs>
              <w:jc w:val="both"/>
              <w:rPr>
                <w:rFonts w:ascii="Comic Sans MS" w:hAnsi="Comic Sans MS" w:cs="Arial"/>
                <w:sz w:val="22"/>
                <w:szCs w:val="22"/>
              </w:rPr>
            </w:pPr>
            <w:r w:rsidRPr="008628FD">
              <w:rPr>
                <w:rFonts w:ascii="Comic Sans MS" w:hAnsi="Comic Sans MS" w:cs="Arial"/>
                <w:b/>
                <w:sz w:val="22"/>
                <w:szCs w:val="22"/>
              </w:rPr>
              <w:t>1.</w:t>
            </w:r>
            <w:r>
              <w:rPr>
                <w:rFonts w:ascii="Comic Sans MS" w:hAnsi="Comic Sans MS" w:cs="Arial"/>
                <w:sz w:val="22"/>
                <w:szCs w:val="22"/>
              </w:rPr>
              <w:t xml:space="preserve"> Retour avec les élèves sur les difficultés rencontrées, les couleurs utilisées, appréciation du projet, etc. </w:t>
            </w:r>
          </w:p>
        </w:tc>
        <w:tc>
          <w:tcPr>
            <w:tcW w:w="4773" w:type="dxa"/>
          </w:tcPr>
          <w:p w:rsidR="00A8782E" w:rsidRPr="003754BC" w:rsidRDefault="00A8782E" w:rsidP="00214433">
            <w:pPr>
              <w:tabs>
                <w:tab w:val="left" w:pos="2010"/>
              </w:tabs>
              <w:jc w:val="both"/>
              <w:rPr>
                <w:rFonts w:ascii="Comic Sans MS" w:hAnsi="Comic Sans MS" w:cs="Arial"/>
                <w:sz w:val="22"/>
                <w:szCs w:val="22"/>
              </w:rPr>
            </w:pPr>
          </w:p>
          <w:p w:rsidR="00A8782E" w:rsidRPr="003754BC" w:rsidRDefault="00A8782E" w:rsidP="00214433">
            <w:pPr>
              <w:tabs>
                <w:tab w:val="left" w:pos="2010"/>
              </w:tabs>
              <w:jc w:val="both"/>
              <w:rPr>
                <w:rFonts w:ascii="Comic Sans MS" w:hAnsi="Comic Sans MS" w:cs="Arial"/>
                <w:sz w:val="22"/>
                <w:szCs w:val="22"/>
              </w:rPr>
            </w:pPr>
            <w:r w:rsidRPr="008628FD">
              <w:rPr>
                <w:rFonts w:ascii="Comic Sans MS" w:hAnsi="Comic Sans MS" w:cs="Arial"/>
                <w:b/>
                <w:sz w:val="22"/>
                <w:szCs w:val="22"/>
              </w:rPr>
              <w:t>1.</w:t>
            </w:r>
            <w:r>
              <w:rPr>
                <w:rFonts w:ascii="Comic Sans MS" w:hAnsi="Comic Sans MS" w:cs="Arial"/>
                <w:sz w:val="22"/>
                <w:szCs w:val="22"/>
              </w:rPr>
              <w:t xml:space="preserve"> Partager leur expérience avec le reste du groupe</w:t>
            </w:r>
            <w:r>
              <w:rPr>
                <w:rFonts w:ascii="Comic Sans MS" w:hAnsi="Comic Sans MS" w:cs="Arial"/>
                <w:sz w:val="22"/>
                <w:szCs w:val="22"/>
              </w:rPr>
              <w:t>.</w:t>
            </w:r>
          </w:p>
          <w:p w:rsidR="00A8782E" w:rsidRPr="003754BC" w:rsidRDefault="00A8782E" w:rsidP="00214433">
            <w:pPr>
              <w:tabs>
                <w:tab w:val="left" w:pos="2010"/>
              </w:tabs>
              <w:jc w:val="both"/>
              <w:rPr>
                <w:rFonts w:ascii="Comic Sans MS" w:hAnsi="Comic Sans MS" w:cs="Arial"/>
                <w:sz w:val="22"/>
                <w:szCs w:val="22"/>
              </w:rPr>
            </w:pPr>
          </w:p>
          <w:p w:rsidR="00A8782E" w:rsidRPr="003754BC" w:rsidRDefault="00A8782E" w:rsidP="00214433">
            <w:pPr>
              <w:tabs>
                <w:tab w:val="left" w:pos="2010"/>
              </w:tabs>
              <w:jc w:val="both"/>
              <w:rPr>
                <w:rFonts w:ascii="Comic Sans MS" w:hAnsi="Comic Sans MS" w:cs="Arial"/>
                <w:sz w:val="22"/>
                <w:szCs w:val="22"/>
              </w:rPr>
            </w:pPr>
          </w:p>
        </w:tc>
      </w:tr>
    </w:tbl>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Pr="00EA419A" w:rsidRDefault="00A8782E" w:rsidP="00A8782E"/>
    <w:tbl>
      <w:tblPr>
        <w:tblStyle w:val="Grilledutableau"/>
        <w:tblW w:w="0" w:type="auto"/>
        <w:tblLook w:val="04A0" w:firstRow="1" w:lastRow="0" w:firstColumn="1" w:lastColumn="0" w:noHBand="0" w:noVBand="1"/>
      </w:tblPr>
      <w:tblGrid>
        <w:gridCol w:w="8856"/>
      </w:tblGrid>
      <w:tr w:rsidR="00A8782E" w:rsidRPr="003754BC" w:rsidTr="00214433">
        <w:tc>
          <w:tcPr>
            <w:tcW w:w="9606" w:type="dxa"/>
            <w:shd w:val="clear" w:color="auto" w:fill="00B0F0"/>
          </w:tcPr>
          <w:p w:rsidR="00A8782E" w:rsidRPr="003754BC" w:rsidRDefault="00A8782E" w:rsidP="00214433">
            <w:pPr>
              <w:jc w:val="center"/>
              <w:rPr>
                <w:rFonts w:ascii="Comic Sans MS" w:hAnsi="Comic Sans MS" w:cs="Arial"/>
                <w:b/>
                <w:sz w:val="22"/>
                <w:szCs w:val="22"/>
              </w:rPr>
            </w:pPr>
            <w:r>
              <w:rPr>
                <w:rFonts w:ascii="Comic Sans MS" w:hAnsi="Comic Sans MS" w:cs="Arial"/>
                <w:b/>
                <w:sz w:val="22"/>
                <w:szCs w:val="22"/>
              </w:rPr>
              <w:t>INVESTISSEMENT (inscrivez 3 idées)</w:t>
            </w:r>
          </w:p>
        </w:tc>
      </w:tr>
      <w:tr w:rsidR="00A8782E" w:rsidRPr="003754BC" w:rsidTr="00A8782E">
        <w:trPr>
          <w:trHeight w:val="5403"/>
        </w:trPr>
        <w:tc>
          <w:tcPr>
            <w:tcW w:w="9606" w:type="dxa"/>
          </w:tcPr>
          <w:p w:rsidR="00A8782E" w:rsidRPr="003754BC" w:rsidRDefault="00A8782E" w:rsidP="00214433">
            <w:pPr>
              <w:tabs>
                <w:tab w:val="left" w:pos="2010"/>
              </w:tabs>
              <w:jc w:val="both"/>
              <w:rPr>
                <w:rFonts w:ascii="Comic Sans MS" w:hAnsi="Comic Sans MS" w:cs="Arial"/>
                <w:sz w:val="22"/>
                <w:szCs w:val="22"/>
              </w:rPr>
            </w:pPr>
          </w:p>
          <w:p w:rsidR="00A8782E" w:rsidRDefault="00A8782E" w:rsidP="00214433">
            <w:pPr>
              <w:tabs>
                <w:tab w:val="left" w:pos="2010"/>
              </w:tabs>
              <w:jc w:val="both"/>
              <w:rPr>
                <w:rFonts w:ascii="Comic Sans MS" w:hAnsi="Comic Sans MS" w:cs="Arial"/>
                <w:sz w:val="22"/>
                <w:szCs w:val="22"/>
              </w:rPr>
            </w:pPr>
            <w:r w:rsidRPr="00A92238">
              <w:rPr>
                <w:rFonts w:ascii="Comic Sans MS" w:hAnsi="Comic Sans MS" w:cs="Arial"/>
                <w:b/>
                <w:sz w:val="22"/>
                <w:szCs w:val="22"/>
              </w:rPr>
              <w:t>Science</w:t>
            </w:r>
            <w:r>
              <w:rPr>
                <w:rFonts w:ascii="Comic Sans MS" w:hAnsi="Comic Sans MS" w:cs="Arial"/>
                <w:sz w:val="22"/>
                <w:szCs w:val="22"/>
              </w:rPr>
              <w:t> : Cpt 5 : Construire sa compréhension du monde. Les élèves pourront utiliser un petit journal de bord, observer les étoiles à la maison et dessiner ce qu’ils voient. Retour en classe ; astronomie.</w:t>
            </w:r>
          </w:p>
          <w:p w:rsidR="00A8782E" w:rsidRDefault="00A8782E" w:rsidP="00214433">
            <w:pPr>
              <w:tabs>
                <w:tab w:val="left" w:pos="2010"/>
              </w:tabs>
              <w:jc w:val="both"/>
              <w:rPr>
                <w:rFonts w:ascii="Comic Sans MS" w:hAnsi="Comic Sans MS" w:cs="Arial"/>
                <w:sz w:val="22"/>
                <w:szCs w:val="22"/>
              </w:rPr>
            </w:pPr>
          </w:p>
          <w:p w:rsidR="00A8782E" w:rsidRDefault="00A8782E" w:rsidP="00214433">
            <w:pPr>
              <w:tabs>
                <w:tab w:val="left" w:pos="2010"/>
              </w:tabs>
              <w:jc w:val="both"/>
              <w:rPr>
                <w:rFonts w:ascii="Comic Sans MS" w:hAnsi="Comic Sans MS" w:cs="Arial"/>
                <w:sz w:val="22"/>
                <w:szCs w:val="22"/>
              </w:rPr>
            </w:pPr>
            <w:r w:rsidRPr="00032FB4">
              <w:rPr>
                <w:rFonts w:ascii="Comic Sans MS" w:hAnsi="Comic Sans MS" w:cs="Arial"/>
                <w:b/>
                <w:sz w:val="22"/>
                <w:szCs w:val="22"/>
              </w:rPr>
              <w:t>Français</w:t>
            </w:r>
            <w:r>
              <w:rPr>
                <w:rFonts w:ascii="Comic Sans MS" w:hAnsi="Comic Sans MS" w:cs="Arial"/>
                <w:sz w:val="22"/>
                <w:szCs w:val="22"/>
              </w:rPr>
              <w:t> : Cpt 4 : Communiquer en utilisant les ressources de la langue. Présenter leur journal contenant leurs dessins au reste du groupe lors d’une causerie.</w:t>
            </w:r>
          </w:p>
          <w:p w:rsidR="00A8782E" w:rsidRDefault="00A8782E" w:rsidP="00214433">
            <w:pPr>
              <w:tabs>
                <w:tab w:val="left" w:pos="2010"/>
              </w:tabs>
              <w:jc w:val="both"/>
              <w:rPr>
                <w:rFonts w:ascii="Comic Sans MS" w:hAnsi="Comic Sans MS" w:cs="Arial"/>
                <w:sz w:val="22"/>
                <w:szCs w:val="22"/>
              </w:rPr>
            </w:pPr>
          </w:p>
          <w:p w:rsidR="00A8782E" w:rsidRDefault="00A8782E" w:rsidP="00214433">
            <w:pPr>
              <w:tabs>
                <w:tab w:val="left" w:pos="2010"/>
              </w:tabs>
              <w:jc w:val="both"/>
              <w:rPr>
                <w:rFonts w:ascii="Comic Sans MS" w:hAnsi="Comic Sans MS" w:cs="Arial"/>
                <w:sz w:val="22"/>
                <w:szCs w:val="22"/>
              </w:rPr>
            </w:pPr>
            <w:r w:rsidRPr="002A4748">
              <w:rPr>
                <w:rFonts w:ascii="Comic Sans MS" w:hAnsi="Comic Sans MS" w:cs="Arial"/>
                <w:b/>
                <w:sz w:val="22"/>
                <w:szCs w:val="22"/>
              </w:rPr>
              <w:t>Art</w:t>
            </w:r>
            <w:r>
              <w:rPr>
                <w:rFonts w:ascii="Comic Sans MS" w:hAnsi="Comic Sans MS" w:cs="Arial"/>
                <w:b/>
                <w:sz w:val="22"/>
                <w:szCs w:val="22"/>
              </w:rPr>
              <w:t>s</w:t>
            </w:r>
            <w:r w:rsidRPr="002A4748">
              <w:rPr>
                <w:rFonts w:ascii="Comic Sans MS" w:hAnsi="Comic Sans MS" w:cs="Arial"/>
                <w:b/>
                <w:sz w:val="22"/>
                <w:szCs w:val="22"/>
              </w:rPr>
              <w:t xml:space="preserve"> plastique</w:t>
            </w:r>
            <w:r>
              <w:rPr>
                <w:rFonts w:ascii="Comic Sans MS" w:hAnsi="Comic Sans MS" w:cs="Arial"/>
                <w:b/>
                <w:sz w:val="22"/>
                <w:szCs w:val="22"/>
              </w:rPr>
              <w:t>s</w:t>
            </w:r>
            <w:r w:rsidRPr="002A4748">
              <w:rPr>
                <w:rFonts w:ascii="Comic Sans MS" w:hAnsi="Comic Sans MS" w:cs="Arial"/>
                <w:b/>
                <w:sz w:val="22"/>
                <w:szCs w:val="22"/>
              </w:rPr>
              <w:t> </w:t>
            </w:r>
            <w:r>
              <w:rPr>
                <w:rFonts w:ascii="Comic Sans MS" w:hAnsi="Comic Sans MS" w:cs="Arial"/>
                <w:sz w:val="22"/>
                <w:szCs w:val="22"/>
              </w:rPr>
              <w:t xml:space="preserve">: Cpt 1 : Agir avec efficacité dans différents contextes sur le plan sensoriel et moteur. Fabriquer des étoiles en carton en utilisant différentes textures. </w:t>
            </w:r>
          </w:p>
          <w:p w:rsidR="00A8782E" w:rsidRDefault="00A8782E" w:rsidP="00214433">
            <w:pPr>
              <w:tabs>
                <w:tab w:val="left" w:pos="2010"/>
              </w:tabs>
              <w:jc w:val="both"/>
              <w:rPr>
                <w:rFonts w:ascii="Comic Sans MS" w:hAnsi="Comic Sans MS" w:cs="Arial"/>
                <w:sz w:val="22"/>
                <w:szCs w:val="22"/>
              </w:rPr>
            </w:pPr>
          </w:p>
          <w:p w:rsidR="00A8782E" w:rsidRPr="003754BC" w:rsidRDefault="00A8782E" w:rsidP="00214433">
            <w:pPr>
              <w:tabs>
                <w:tab w:val="left" w:pos="2010"/>
              </w:tabs>
              <w:jc w:val="both"/>
              <w:rPr>
                <w:rFonts w:ascii="Comic Sans MS" w:hAnsi="Comic Sans MS" w:cs="Arial"/>
                <w:sz w:val="22"/>
                <w:szCs w:val="22"/>
              </w:rPr>
            </w:pPr>
            <w:r w:rsidRPr="008628FD">
              <w:rPr>
                <w:rFonts w:ascii="Comic Sans MS" w:hAnsi="Comic Sans MS" w:cs="Arial"/>
                <w:b/>
                <w:sz w:val="22"/>
                <w:szCs w:val="22"/>
              </w:rPr>
              <w:t>Art dramatique </w:t>
            </w:r>
            <w:r>
              <w:rPr>
                <w:rFonts w:ascii="Comic Sans MS" w:hAnsi="Comic Sans MS" w:cs="Arial"/>
                <w:sz w:val="22"/>
                <w:szCs w:val="22"/>
              </w:rPr>
              <w:t xml:space="preserve">: Cpt 2 : Affirmer sa personnalité, Cpt 3 : Interagir de façon harmonieuse avec les autres, Cpt 4 : Communiquer en utilisant les ressources de la langue et Cpt 6 : Mener à terme une activité ou un projet. Concevoir, en classe, une pièce de théâtre ou sketch, en utilisant la baguette fabriquée comme objet théâtralisé. </w:t>
            </w:r>
          </w:p>
          <w:p w:rsidR="00A8782E" w:rsidRPr="003754BC" w:rsidRDefault="00A8782E" w:rsidP="00214433">
            <w:pPr>
              <w:tabs>
                <w:tab w:val="left" w:pos="2010"/>
              </w:tabs>
              <w:jc w:val="both"/>
              <w:rPr>
                <w:rFonts w:ascii="Comic Sans MS" w:hAnsi="Comic Sans MS" w:cs="Arial"/>
                <w:sz w:val="22"/>
                <w:szCs w:val="22"/>
              </w:rPr>
            </w:pPr>
          </w:p>
          <w:p w:rsidR="00A8782E" w:rsidRPr="003754BC" w:rsidRDefault="00A8782E" w:rsidP="00214433">
            <w:pPr>
              <w:tabs>
                <w:tab w:val="left" w:pos="2010"/>
              </w:tabs>
              <w:jc w:val="both"/>
              <w:rPr>
                <w:rFonts w:ascii="Comic Sans MS" w:hAnsi="Comic Sans MS" w:cs="Arial"/>
                <w:sz w:val="22"/>
                <w:szCs w:val="22"/>
              </w:rPr>
            </w:pPr>
          </w:p>
          <w:p w:rsidR="00A8782E" w:rsidRPr="003754BC" w:rsidRDefault="00A8782E" w:rsidP="00214433">
            <w:pPr>
              <w:tabs>
                <w:tab w:val="left" w:pos="2010"/>
              </w:tabs>
              <w:jc w:val="both"/>
              <w:rPr>
                <w:rFonts w:ascii="Comic Sans MS" w:hAnsi="Comic Sans MS" w:cs="Arial"/>
                <w:sz w:val="22"/>
                <w:szCs w:val="22"/>
              </w:rPr>
            </w:pPr>
          </w:p>
          <w:p w:rsidR="00A8782E" w:rsidRPr="003754BC" w:rsidRDefault="00A8782E" w:rsidP="00214433">
            <w:pPr>
              <w:pStyle w:val="Paragraphedeliste"/>
              <w:tabs>
                <w:tab w:val="left" w:pos="2010"/>
              </w:tabs>
              <w:ind w:left="360"/>
              <w:jc w:val="both"/>
              <w:rPr>
                <w:rFonts w:ascii="Comic Sans MS" w:hAnsi="Comic Sans MS" w:cs="Arial"/>
                <w:sz w:val="22"/>
                <w:szCs w:val="22"/>
              </w:rPr>
            </w:pPr>
            <w:r w:rsidRPr="003754BC">
              <w:rPr>
                <w:rFonts w:ascii="Comic Sans MS" w:hAnsi="Comic Sans MS" w:cs="Arial"/>
                <w:sz w:val="22"/>
                <w:szCs w:val="22"/>
              </w:rPr>
              <w:t xml:space="preserve"> </w:t>
            </w:r>
          </w:p>
        </w:tc>
      </w:tr>
    </w:tbl>
    <w:p w:rsidR="00A8782E" w:rsidRDefault="00A8782E" w:rsidP="00A8782E">
      <w:pPr>
        <w:pStyle w:val="Titre5"/>
        <w:spacing w:before="0" w:after="0"/>
        <w:jc w:val="center"/>
        <w:rPr>
          <w:rFonts w:ascii="Comic Sans MS" w:hAnsi="Comic Sans MS" w:cs="Arial"/>
          <w:i w:val="0"/>
          <w:sz w:val="22"/>
          <w:szCs w:val="22"/>
        </w:rPr>
      </w:pPr>
    </w:p>
    <w:p w:rsidR="00A8782E" w:rsidRDefault="00A8782E" w:rsidP="00A8782E">
      <w:pPr>
        <w:pStyle w:val="Titre5"/>
        <w:spacing w:before="0" w:after="0"/>
        <w:jc w:val="center"/>
        <w:rPr>
          <w:rFonts w:ascii="Comic Sans MS" w:hAnsi="Comic Sans MS" w:cs="Arial"/>
          <w:b w:val="0"/>
          <w:sz w:val="22"/>
          <w:szCs w:val="22"/>
        </w:rPr>
      </w:pPr>
      <w:r w:rsidRPr="003754BC">
        <w:rPr>
          <w:rFonts w:ascii="Comic Sans MS" w:hAnsi="Comic Sans MS" w:cs="Arial"/>
          <w:i w:val="0"/>
          <w:sz w:val="22"/>
          <w:szCs w:val="22"/>
        </w:rPr>
        <w:t>PLANIFICATION</w:t>
      </w:r>
      <w:r w:rsidRPr="003754BC">
        <w:rPr>
          <w:rFonts w:ascii="Comic Sans MS" w:hAnsi="Comic Sans MS" w:cs="Arial"/>
          <w:sz w:val="22"/>
          <w:szCs w:val="22"/>
        </w:rPr>
        <w:t xml:space="preserve"> </w:t>
      </w:r>
      <w:r w:rsidRPr="003754BC">
        <w:rPr>
          <w:rFonts w:ascii="Comic Sans MS" w:hAnsi="Comic Sans MS" w:cs="Arial"/>
          <w:b w:val="0"/>
          <w:sz w:val="22"/>
          <w:szCs w:val="22"/>
        </w:rPr>
        <w:t>(suite)</w:t>
      </w:r>
    </w:p>
    <w:p w:rsidR="00A8782E" w:rsidRPr="00A8782E" w:rsidRDefault="00A8782E" w:rsidP="00A8782E">
      <w:pPr>
        <w:rPr>
          <w:lang w:eastAsia="fr-CA"/>
        </w:rPr>
      </w:pPr>
    </w:p>
    <w:p w:rsidR="00A8782E" w:rsidRDefault="00A8782E" w:rsidP="00A8782E">
      <w:pPr>
        <w:pStyle w:val="Titre2"/>
        <w:numPr>
          <w:ilvl w:val="0"/>
          <w:numId w:val="1"/>
        </w:numPr>
        <w:jc w:val="both"/>
        <w:rPr>
          <w:rFonts w:ascii="Comic Sans MS" w:hAnsi="Comic Sans MS" w:cs="Arial"/>
          <w:sz w:val="22"/>
          <w:szCs w:val="22"/>
          <w:lang w:val="fr-CA"/>
        </w:rPr>
      </w:pPr>
      <w:r w:rsidRPr="00A8782E">
        <w:rPr>
          <w:rFonts w:ascii="Comic Sans MS" w:hAnsi="Comic Sans MS" w:cs="Arial"/>
          <w:sz w:val="22"/>
          <w:szCs w:val="22"/>
        </w:rPr>
        <w:t>Démarche de gestion de classe</w:t>
      </w:r>
    </w:p>
    <w:p w:rsidR="00A8782E" w:rsidRPr="00A8782E" w:rsidRDefault="00A8782E" w:rsidP="00A8782E">
      <w:pPr>
        <w:rPr>
          <w:lang w:eastAsia="fr-FR"/>
        </w:rPr>
      </w:pPr>
    </w:p>
    <w:tbl>
      <w:tblPr>
        <w:tblStyle w:val="Grilledutableau"/>
        <w:tblW w:w="0" w:type="auto"/>
        <w:tblLook w:val="04A0" w:firstRow="1" w:lastRow="0" w:firstColumn="1" w:lastColumn="0" w:noHBand="0" w:noVBand="1"/>
      </w:tblPr>
      <w:tblGrid>
        <w:gridCol w:w="4447"/>
        <w:gridCol w:w="4409"/>
      </w:tblGrid>
      <w:tr w:rsidR="00A8782E" w:rsidRPr="003754BC" w:rsidTr="00214433">
        <w:tc>
          <w:tcPr>
            <w:tcW w:w="4773" w:type="dxa"/>
            <w:shd w:val="clear" w:color="auto" w:fill="00B0F0"/>
          </w:tcPr>
          <w:p w:rsidR="00A8782E" w:rsidRPr="003754BC" w:rsidRDefault="00A8782E" w:rsidP="00214433">
            <w:pPr>
              <w:jc w:val="center"/>
              <w:rPr>
                <w:rFonts w:ascii="Comic Sans MS" w:hAnsi="Comic Sans MS" w:cs="Arial"/>
                <w:b/>
                <w:sz w:val="22"/>
                <w:szCs w:val="22"/>
              </w:rPr>
            </w:pPr>
            <w:r w:rsidRPr="003754BC">
              <w:rPr>
                <w:rFonts w:ascii="Comic Sans MS" w:hAnsi="Comic Sans MS" w:cs="Arial"/>
                <w:b/>
                <w:sz w:val="22"/>
                <w:szCs w:val="22"/>
              </w:rPr>
              <w:t>Rôle de l’enseignante</w:t>
            </w:r>
          </w:p>
        </w:tc>
        <w:tc>
          <w:tcPr>
            <w:tcW w:w="4773" w:type="dxa"/>
            <w:shd w:val="clear" w:color="auto" w:fill="00B0F0"/>
          </w:tcPr>
          <w:p w:rsidR="00A8782E" w:rsidRPr="003754BC" w:rsidRDefault="00A8782E" w:rsidP="00214433">
            <w:pPr>
              <w:jc w:val="center"/>
              <w:rPr>
                <w:rFonts w:ascii="Comic Sans MS" w:hAnsi="Comic Sans MS" w:cs="Arial"/>
                <w:b/>
                <w:sz w:val="22"/>
                <w:szCs w:val="22"/>
              </w:rPr>
            </w:pPr>
            <w:r w:rsidRPr="003754BC">
              <w:rPr>
                <w:rFonts w:ascii="Comic Sans MS" w:hAnsi="Comic Sans MS" w:cs="Arial"/>
                <w:b/>
                <w:sz w:val="22"/>
                <w:szCs w:val="22"/>
              </w:rPr>
              <w:t>Rôle des élèves</w:t>
            </w:r>
          </w:p>
        </w:tc>
      </w:tr>
      <w:tr w:rsidR="00A8782E" w:rsidRPr="003754BC" w:rsidTr="00214433">
        <w:tc>
          <w:tcPr>
            <w:tcW w:w="4773" w:type="dxa"/>
          </w:tcPr>
          <w:p w:rsidR="00A8782E" w:rsidRPr="00EA419A" w:rsidRDefault="00A8782E" w:rsidP="00214433">
            <w:pPr>
              <w:jc w:val="both"/>
              <w:rPr>
                <w:rFonts w:ascii="Comic Sans MS" w:hAnsi="Comic Sans MS"/>
                <w:sz w:val="22"/>
                <w:szCs w:val="22"/>
              </w:rPr>
            </w:pPr>
            <w:r>
              <w:rPr>
                <w:rFonts w:ascii="Comic Sans MS" w:hAnsi="Comic Sans MS"/>
                <w:sz w:val="22"/>
                <w:szCs w:val="22"/>
              </w:rPr>
              <w:t>1. Bien expliquer les consignes et l’utilité de la tâche, pour intéresser les enfants, garder leur attention et les mettre rapidement à la tâche.</w:t>
            </w:r>
          </w:p>
        </w:tc>
        <w:tc>
          <w:tcPr>
            <w:tcW w:w="4773" w:type="dxa"/>
          </w:tcPr>
          <w:p w:rsidR="00A8782E" w:rsidRDefault="00A8782E" w:rsidP="00214433">
            <w:pPr>
              <w:jc w:val="both"/>
              <w:rPr>
                <w:rFonts w:ascii="Comic Sans MS" w:hAnsi="Comic Sans MS" w:cs="Arial"/>
                <w:sz w:val="22"/>
                <w:szCs w:val="22"/>
              </w:rPr>
            </w:pPr>
            <w:r>
              <w:rPr>
                <w:rFonts w:ascii="Comic Sans MS" w:hAnsi="Comic Sans MS" w:cs="Arial"/>
                <w:sz w:val="22"/>
                <w:szCs w:val="22"/>
              </w:rPr>
              <w:t>1. De rester assis à leur place</w:t>
            </w:r>
          </w:p>
          <w:p w:rsidR="00A8782E" w:rsidRPr="008628FD" w:rsidRDefault="00A8782E" w:rsidP="00214433">
            <w:pPr>
              <w:jc w:val="both"/>
              <w:rPr>
                <w:rFonts w:ascii="Comic Sans MS" w:hAnsi="Comic Sans MS" w:cs="Arial"/>
                <w:sz w:val="22"/>
                <w:szCs w:val="22"/>
              </w:rPr>
            </w:pPr>
            <w:r w:rsidRPr="008628FD">
              <w:rPr>
                <w:rFonts w:ascii="Comic Sans MS" w:hAnsi="Comic Sans MS" w:cs="Arial"/>
                <w:sz w:val="22"/>
                <w:szCs w:val="22"/>
              </w:rPr>
              <w:t>2. De lever la main s’il y a des questions</w:t>
            </w:r>
          </w:p>
        </w:tc>
      </w:tr>
    </w:tbl>
    <w:p w:rsidR="00A8782E" w:rsidRDefault="00A8782E" w:rsidP="00A8782E">
      <w:pPr>
        <w:jc w:val="both"/>
        <w:rPr>
          <w:rFonts w:ascii="Comic Sans MS" w:hAnsi="Comic Sans MS" w:cs="Arial"/>
        </w:rPr>
      </w:pPr>
    </w:p>
    <w:p w:rsidR="00A8782E" w:rsidRDefault="00A8782E" w:rsidP="00A8782E">
      <w:pPr>
        <w:jc w:val="both"/>
        <w:rPr>
          <w:rFonts w:ascii="Comic Sans MS" w:hAnsi="Comic Sans MS" w:cs="Arial"/>
        </w:rPr>
      </w:pPr>
    </w:p>
    <w:p w:rsidR="00A8782E" w:rsidRPr="003754BC" w:rsidRDefault="00A8782E" w:rsidP="00A8782E">
      <w:pPr>
        <w:jc w:val="both"/>
        <w:rPr>
          <w:rFonts w:ascii="Comic Sans MS" w:hAnsi="Comic Sans MS" w:cs="Arial"/>
        </w:rPr>
      </w:pPr>
    </w:p>
    <w:p w:rsidR="00A8782E" w:rsidRPr="00A8782E" w:rsidRDefault="00A8782E" w:rsidP="00A8782E">
      <w:pPr>
        <w:pStyle w:val="Titre2"/>
        <w:numPr>
          <w:ilvl w:val="0"/>
          <w:numId w:val="1"/>
        </w:numPr>
        <w:jc w:val="both"/>
        <w:rPr>
          <w:rFonts w:ascii="Comic Sans MS" w:hAnsi="Comic Sans MS" w:cs="Arial"/>
          <w:sz w:val="22"/>
          <w:szCs w:val="22"/>
        </w:rPr>
      </w:pPr>
      <w:r w:rsidRPr="00A8782E">
        <w:rPr>
          <w:rFonts w:ascii="Comic Sans MS" w:hAnsi="Comic Sans MS" w:cs="Arial"/>
          <w:sz w:val="22"/>
          <w:szCs w:val="22"/>
        </w:rPr>
        <w:lastRenderedPageBreak/>
        <w:t>Adaptation de l’enseignement</w:t>
      </w:r>
    </w:p>
    <w:p w:rsidR="00A8782E" w:rsidRPr="003754BC" w:rsidRDefault="00A8782E" w:rsidP="00A8782E">
      <w:pPr>
        <w:rPr>
          <w:rFonts w:ascii="Comic Sans MS" w:hAnsi="Comic Sans MS"/>
          <w:lang w:eastAsia="fr-FR"/>
        </w:rPr>
      </w:pPr>
    </w:p>
    <w:tbl>
      <w:tblPr>
        <w:tblStyle w:val="Grilledutableau"/>
        <w:tblW w:w="0" w:type="auto"/>
        <w:tblLook w:val="04A0" w:firstRow="1" w:lastRow="0" w:firstColumn="1" w:lastColumn="0" w:noHBand="0" w:noVBand="1"/>
      </w:tblPr>
      <w:tblGrid>
        <w:gridCol w:w="4450"/>
        <w:gridCol w:w="4406"/>
      </w:tblGrid>
      <w:tr w:rsidR="00A8782E" w:rsidRPr="003754BC" w:rsidTr="00214433">
        <w:tc>
          <w:tcPr>
            <w:tcW w:w="4773" w:type="dxa"/>
            <w:shd w:val="clear" w:color="auto" w:fill="00B0F0"/>
          </w:tcPr>
          <w:p w:rsidR="00A8782E" w:rsidRPr="003754BC" w:rsidRDefault="00A8782E" w:rsidP="00214433">
            <w:pPr>
              <w:jc w:val="center"/>
              <w:rPr>
                <w:rFonts w:ascii="Comic Sans MS" w:hAnsi="Comic Sans MS" w:cs="Arial"/>
                <w:b/>
                <w:sz w:val="22"/>
                <w:szCs w:val="22"/>
              </w:rPr>
            </w:pPr>
            <w:r w:rsidRPr="003754BC">
              <w:rPr>
                <w:rFonts w:ascii="Comic Sans MS" w:hAnsi="Comic Sans MS" w:cs="Arial"/>
                <w:b/>
                <w:sz w:val="22"/>
                <w:szCs w:val="22"/>
              </w:rPr>
              <w:t>Rôle de l’enseignante</w:t>
            </w:r>
          </w:p>
        </w:tc>
        <w:tc>
          <w:tcPr>
            <w:tcW w:w="4773" w:type="dxa"/>
            <w:shd w:val="clear" w:color="auto" w:fill="00B0F0"/>
          </w:tcPr>
          <w:p w:rsidR="00A8782E" w:rsidRPr="003754BC" w:rsidRDefault="00A8782E" w:rsidP="00214433">
            <w:pPr>
              <w:jc w:val="center"/>
              <w:rPr>
                <w:rFonts w:ascii="Comic Sans MS" w:hAnsi="Comic Sans MS" w:cs="Arial"/>
                <w:b/>
                <w:sz w:val="22"/>
                <w:szCs w:val="22"/>
              </w:rPr>
            </w:pPr>
            <w:r w:rsidRPr="003754BC">
              <w:rPr>
                <w:rFonts w:ascii="Comic Sans MS" w:hAnsi="Comic Sans MS" w:cs="Arial"/>
                <w:b/>
                <w:sz w:val="22"/>
                <w:szCs w:val="22"/>
              </w:rPr>
              <w:t>Rôle de l’élève</w:t>
            </w:r>
          </w:p>
        </w:tc>
      </w:tr>
      <w:tr w:rsidR="00A8782E" w:rsidRPr="003754BC" w:rsidTr="00214433">
        <w:tc>
          <w:tcPr>
            <w:tcW w:w="4773" w:type="dxa"/>
          </w:tcPr>
          <w:p w:rsidR="00A8782E" w:rsidRDefault="00A8782E" w:rsidP="00214433">
            <w:pPr>
              <w:rPr>
                <w:rFonts w:ascii="Comic Sans MS" w:hAnsi="Comic Sans MS" w:cs="Arial"/>
                <w:sz w:val="22"/>
                <w:szCs w:val="22"/>
              </w:rPr>
            </w:pPr>
            <w:r>
              <w:rPr>
                <w:rFonts w:ascii="Comic Sans MS" w:hAnsi="Comic Sans MS" w:cs="Arial"/>
                <w:sz w:val="22"/>
                <w:szCs w:val="22"/>
              </w:rPr>
              <w:t>1. Mentionner une consigne à la fois</w:t>
            </w:r>
          </w:p>
          <w:p w:rsidR="00A8782E" w:rsidRDefault="00A8782E" w:rsidP="00214433">
            <w:pPr>
              <w:rPr>
                <w:rFonts w:ascii="Comic Sans MS" w:hAnsi="Comic Sans MS" w:cs="Arial"/>
                <w:sz w:val="22"/>
                <w:szCs w:val="22"/>
              </w:rPr>
            </w:pPr>
            <w:r>
              <w:rPr>
                <w:rFonts w:ascii="Comic Sans MS" w:hAnsi="Comic Sans MS" w:cs="Arial"/>
                <w:sz w:val="22"/>
                <w:szCs w:val="22"/>
              </w:rPr>
              <w:t>2. Parler clairement (vocabulaire adapté à leur âge)</w:t>
            </w:r>
          </w:p>
          <w:p w:rsidR="00A8782E" w:rsidRPr="00A8782E" w:rsidRDefault="00A8782E" w:rsidP="00A8782E">
            <w:pPr>
              <w:rPr>
                <w:rFonts w:ascii="Comic Sans MS" w:hAnsi="Comic Sans MS" w:cs="Arial"/>
                <w:sz w:val="22"/>
                <w:szCs w:val="22"/>
              </w:rPr>
            </w:pPr>
            <w:r>
              <w:rPr>
                <w:rFonts w:ascii="Comic Sans MS" w:hAnsi="Comic Sans MS" w:cs="Arial"/>
                <w:sz w:val="22"/>
                <w:szCs w:val="22"/>
              </w:rPr>
              <w:t>3. Prévoir des ajouts au projet pour les enfants qui auront terminé avant les autres.</w:t>
            </w:r>
          </w:p>
        </w:tc>
        <w:tc>
          <w:tcPr>
            <w:tcW w:w="4773" w:type="dxa"/>
          </w:tcPr>
          <w:p w:rsidR="00A8782E" w:rsidRDefault="00A8782E" w:rsidP="00214433">
            <w:pPr>
              <w:jc w:val="both"/>
              <w:rPr>
                <w:rFonts w:ascii="Comic Sans MS" w:hAnsi="Comic Sans MS" w:cs="Arial"/>
                <w:sz w:val="22"/>
                <w:szCs w:val="22"/>
              </w:rPr>
            </w:pPr>
            <w:r w:rsidRPr="00FE460F">
              <w:rPr>
                <w:rFonts w:ascii="Comic Sans MS" w:hAnsi="Comic Sans MS" w:cs="Arial"/>
                <w:sz w:val="22"/>
                <w:szCs w:val="22"/>
              </w:rPr>
              <w:t>1. Être à l’écoute</w:t>
            </w:r>
          </w:p>
          <w:p w:rsidR="00A8782E" w:rsidRPr="00FE460F" w:rsidRDefault="00A8782E" w:rsidP="00214433">
            <w:pPr>
              <w:jc w:val="both"/>
              <w:rPr>
                <w:rFonts w:ascii="Comic Sans MS" w:hAnsi="Comic Sans MS" w:cs="Arial"/>
                <w:sz w:val="22"/>
                <w:szCs w:val="22"/>
              </w:rPr>
            </w:pPr>
            <w:r>
              <w:rPr>
                <w:rFonts w:ascii="Comic Sans MS" w:hAnsi="Comic Sans MS" w:cs="Arial"/>
                <w:sz w:val="22"/>
                <w:szCs w:val="22"/>
              </w:rPr>
              <w:t>2. Proposer son aide à un ami</w:t>
            </w:r>
          </w:p>
        </w:tc>
      </w:tr>
    </w:tbl>
    <w:p w:rsidR="00A8782E" w:rsidRPr="00A8782E" w:rsidRDefault="00A8782E" w:rsidP="00A8782E">
      <w:pPr>
        <w:pStyle w:val="Titre2"/>
        <w:ind w:left="644"/>
        <w:jc w:val="both"/>
        <w:rPr>
          <w:rFonts w:ascii="Comic Sans MS" w:hAnsi="Comic Sans MS" w:cs="Arial"/>
          <w:b w:val="0"/>
          <w:sz w:val="22"/>
          <w:szCs w:val="22"/>
          <w:highlight w:val="yellow"/>
        </w:rPr>
      </w:pPr>
    </w:p>
    <w:p w:rsidR="00A8782E" w:rsidRDefault="00A8782E" w:rsidP="00A8782E">
      <w:pPr>
        <w:pStyle w:val="Titre2"/>
        <w:numPr>
          <w:ilvl w:val="0"/>
          <w:numId w:val="1"/>
        </w:numPr>
        <w:jc w:val="both"/>
        <w:rPr>
          <w:rFonts w:ascii="Comic Sans MS" w:hAnsi="Comic Sans MS" w:cs="Arial"/>
          <w:sz w:val="22"/>
          <w:szCs w:val="22"/>
          <w:lang w:val="fr-CA"/>
        </w:rPr>
      </w:pPr>
      <w:r w:rsidRPr="00A8782E">
        <w:rPr>
          <w:rFonts w:ascii="Comic Sans MS" w:hAnsi="Comic Sans MS" w:cs="Arial"/>
          <w:sz w:val="22"/>
          <w:szCs w:val="22"/>
        </w:rPr>
        <w:t>Évaluation des apprentissages</w:t>
      </w:r>
      <w:r w:rsidRPr="00A8782E">
        <w:rPr>
          <w:rFonts w:ascii="Comic Sans MS" w:hAnsi="Comic Sans MS" w:cs="Arial"/>
          <w:b w:val="0"/>
          <w:sz w:val="22"/>
          <w:szCs w:val="22"/>
        </w:rPr>
        <w:t xml:space="preserve"> </w:t>
      </w:r>
      <w:r w:rsidRPr="00A8782E">
        <w:rPr>
          <w:rFonts w:ascii="Comic Sans MS" w:hAnsi="Comic Sans MS" w:cs="Arial"/>
          <w:b w:val="0"/>
          <w:sz w:val="22"/>
          <w:szCs w:val="22"/>
          <w:lang w:val="fr-CA"/>
        </w:rPr>
        <w:t>(</w:t>
      </w:r>
      <w:r w:rsidRPr="00A8782E">
        <w:rPr>
          <w:rFonts w:ascii="Comic Sans MS" w:hAnsi="Comic Sans MS" w:cs="Arial"/>
          <w:sz w:val="22"/>
          <w:szCs w:val="22"/>
          <w:lang w:val="fr-CA"/>
        </w:rPr>
        <w:t>inscrivez vos idées)</w:t>
      </w:r>
    </w:p>
    <w:p w:rsidR="00A8782E" w:rsidRPr="00A8782E" w:rsidRDefault="00A8782E" w:rsidP="00A8782E">
      <w:pPr>
        <w:rPr>
          <w:lang w:eastAsia="fr-FR"/>
        </w:rPr>
      </w:pPr>
    </w:p>
    <w:tbl>
      <w:tblPr>
        <w:tblStyle w:val="Grilledutableau"/>
        <w:tblW w:w="9610" w:type="dxa"/>
        <w:tblLook w:val="04A0" w:firstRow="1" w:lastRow="0" w:firstColumn="1" w:lastColumn="0" w:noHBand="0" w:noVBand="1"/>
      </w:tblPr>
      <w:tblGrid>
        <w:gridCol w:w="9610"/>
      </w:tblGrid>
      <w:tr w:rsidR="00A8782E" w:rsidRPr="003754BC" w:rsidTr="00214433">
        <w:tc>
          <w:tcPr>
            <w:tcW w:w="9610" w:type="dxa"/>
            <w:shd w:val="clear" w:color="auto" w:fill="00B0F0"/>
          </w:tcPr>
          <w:p w:rsidR="00A8782E" w:rsidRPr="003754BC" w:rsidRDefault="00A8782E" w:rsidP="00214433">
            <w:pPr>
              <w:tabs>
                <w:tab w:val="left" w:pos="1267"/>
              </w:tabs>
              <w:jc w:val="center"/>
              <w:rPr>
                <w:rFonts w:ascii="Comic Sans MS" w:hAnsi="Comic Sans MS" w:cs="Arial"/>
                <w:b/>
                <w:sz w:val="22"/>
                <w:szCs w:val="22"/>
              </w:rPr>
            </w:pPr>
            <w:r w:rsidRPr="003754BC">
              <w:rPr>
                <w:rFonts w:ascii="Comic Sans MS" w:hAnsi="Comic Sans MS" w:cs="Arial"/>
                <w:b/>
                <w:sz w:val="22"/>
                <w:szCs w:val="22"/>
              </w:rPr>
              <w:t>Rôle de l’enseignante</w:t>
            </w:r>
          </w:p>
        </w:tc>
      </w:tr>
      <w:tr w:rsidR="00A8782E" w:rsidRPr="003754BC" w:rsidTr="00214433">
        <w:tc>
          <w:tcPr>
            <w:tcW w:w="9610" w:type="dxa"/>
          </w:tcPr>
          <w:p w:rsidR="00A8782E" w:rsidRDefault="00A8782E" w:rsidP="00214433">
            <w:pPr>
              <w:jc w:val="both"/>
              <w:rPr>
                <w:rFonts w:ascii="Comic Sans MS" w:hAnsi="Comic Sans MS" w:cs="Arial"/>
                <w:sz w:val="22"/>
                <w:szCs w:val="22"/>
              </w:rPr>
            </w:pPr>
            <w:r w:rsidRPr="00410A0F">
              <w:rPr>
                <w:rFonts w:ascii="Comic Sans MS" w:hAnsi="Comic Sans MS" w:cs="Arial"/>
                <w:sz w:val="22"/>
                <w:szCs w:val="22"/>
              </w:rPr>
              <w:t xml:space="preserve">1. </w:t>
            </w:r>
            <w:r>
              <w:rPr>
                <w:rFonts w:ascii="Comic Sans MS" w:hAnsi="Comic Sans MS" w:cs="Arial"/>
                <w:sz w:val="22"/>
                <w:szCs w:val="22"/>
              </w:rPr>
              <w:t>Exécution de diverses actions de motricité fine</w:t>
            </w:r>
          </w:p>
          <w:p w:rsidR="00A8782E" w:rsidRDefault="00A8782E" w:rsidP="00214433">
            <w:pPr>
              <w:jc w:val="both"/>
              <w:rPr>
                <w:rFonts w:ascii="Comic Sans MS" w:hAnsi="Comic Sans MS" w:cs="Arial"/>
                <w:sz w:val="22"/>
                <w:szCs w:val="22"/>
              </w:rPr>
            </w:pPr>
            <w:r>
              <w:rPr>
                <w:rFonts w:ascii="Comic Sans MS" w:hAnsi="Comic Sans MS" w:cs="Arial"/>
                <w:sz w:val="22"/>
                <w:szCs w:val="22"/>
              </w:rPr>
              <w:t>2. Manifestation de son autonomie à travers les activités, les projets.</w:t>
            </w:r>
          </w:p>
          <w:p w:rsidR="00A8782E" w:rsidRDefault="00A8782E" w:rsidP="00214433">
            <w:pPr>
              <w:jc w:val="both"/>
              <w:rPr>
                <w:rFonts w:ascii="Comic Sans MS" w:hAnsi="Comic Sans MS" w:cs="Arial"/>
                <w:sz w:val="22"/>
                <w:szCs w:val="22"/>
              </w:rPr>
            </w:pPr>
            <w:r>
              <w:rPr>
                <w:rFonts w:ascii="Comic Sans MS" w:hAnsi="Comic Sans MS" w:cs="Arial"/>
                <w:sz w:val="22"/>
                <w:szCs w:val="22"/>
              </w:rPr>
              <w:t>3. Participation aux discussions de groupe</w:t>
            </w:r>
          </w:p>
          <w:p w:rsidR="00A8782E" w:rsidRDefault="00A8782E" w:rsidP="00214433">
            <w:pPr>
              <w:jc w:val="both"/>
              <w:rPr>
                <w:rFonts w:ascii="Comic Sans MS" w:hAnsi="Comic Sans MS" w:cs="Arial"/>
                <w:sz w:val="22"/>
                <w:szCs w:val="22"/>
              </w:rPr>
            </w:pPr>
            <w:r>
              <w:rPr>
                <w:rFonts w:ascii="Comic Sans MS" w:hAnsi="Comic Sans MS" w:cs="Arial"/>
                <w:sz w:val="22"/>
                <w:szCs w:val="22"/>
              </w:rPr>
              <w:t>4. Production de message</w:t>
            </w:r>
          </w:p>
          <w:p w:rsidR="00A8782E" w:rsidRDefault="00A8782E" w:rsidP="00214433">
            <w:pPr>
              <w:jc w:val="both"/>
              <w:rPr>
                <w:rFonts w:ascii="Comic Sans MS" w:hAnsi="Comic Sans MS" w:cs="Arial"/>
                <w:sz w:val="22"/>
                <w:szCs w:val="22"/>
              </w:rPr>
            </w:pPr>
            <w:r>
              <w:rPr>
                <w:rFonts w:ascii="Comic Sans MS" w:hAnsi="Comic Sans MS" w:cs="Arial"/>
                <w:sz w:val="22"/>
                <w:szCs w:val="22"/>
              </w:rPr>
              <w:t>5.</w:t>
            </w:r>
            <w:r>
              <w:rPr>
                <w:rFonts w:ascii="Comic Sans MS" w:hAnsi="Comic Sans MS" w:cs="Arial"/>
                <w:sz w:val="22"/>
                <w:szCs w:val="22"/>
              </w:rPr>
              <w:t xml:space="preserve"> </w:t>
            </w:r>
            <w:r>
              <w:rPr>
                <w:rFonts w:ascii="Comic Sans MS" w:hAnsi="Comic Sans MS" w:cs="Arial"/>
                <w:sz w:val="22"/>
                <w:szCs w:val="22"/>
              </w:rPr>
              <w:t>Description de la démarche et des stratégies utilisées dans la réalisation d’un apprentissage</w:t>
            </w:r>
          </w:p>
          <w:p w:rsidR="00A8782E" w:rsidRDefault="00A8782E" w:rsidP="00214433">
            <w:pPr>
              <w:jc w:val="both"/>
              <w:rPr>
                <w:rFonts w:ascii="Comic Sans MS" w:hAnsi="Comic Sans MS" w:cs="Arial"/>
                <w:sz w:val="22"/>
                <w:szCs w:val="22"/>
              </w:rPr>
            </w:pPr>
            <w:r>
              <w:rPr>
                <w:rFonts w:ascii="Comic Sans MS" w:hAnsi="Comic Sans MS" w:cs="Arial"/>
                <w:sz w:val="22"/>
                <w:szCs w:val="22"/>
              </w:rPr>
              <w:t>6. Manifestation d’intérêt</w:t>
            </w:r>
          </w:p>
          <w:p w:rsidR="00A8782E" w:rsidRDefault="00A8782E" w:rsidP="00214433">
            <w:pPr>
              <w:jc w:val="both"/>
              <w:rPr>
                <w:rFonts w:ascii="Comic Sans MS" w:hAnsi="Comic Sans MS" w:cs="Arial"/>
                <w:sz w:val="22"/>
                <w:szCs w:val="22"/>
              </w:rPr>
            </w:pPr>
            <w:r>
              <w:rPr>
                <w:rFonts w:ascii="Comic Sans MS" w:hAnsi="Comic Sans MS" w:cs="Arial"/>
                <w:sz w:val="22"/>
                <w:szCs w:val="22"/>
              </w:rPr>
              <w:t xml:space="preserve">7. Expérimenter sa pensée </w:t>
            </w:r>
          </w:p>
          <w:p w:rsidR="00A8782E" w:rsidRDefault="00A8782E" w:rsidP="00214433">
            <w:pPr>
              <w:jc w:val="both"/>
              <w:rPr>
                <w:rFonts w:ascii="Comic Sans MS" w:hAnsi="Comic Sans MS" w:cs="Arial"/>
                <w:sz w:val="22"/>
                <w:szCs w:val="22"/>
              </w:rPr>
            </w:pPr>
            <w:r>
              <w:rPr>
                <w:rFonts w:ascii="Comic Sans MS" w:hAnsi="Comic Sans MS" w:cs="Arial"/>
                <w:sz w:val="22"/>
                <w:szCs w:val="22"/>
              </w:rPr>
              <w:t>8. Engagement dans l’activité</w:t>
            </w:r>
          </w:p>
          <w:p w:rsidR="00A8782E" w:rsidRDefault="00A8782E" w:rsidP="00214433">
            <w:pPr>
              <w:jc w:val="both"/>
              <w:rPr>
                <w:rFonts w:ascii="Comic Sans MS" w:hAnsi="Comic Sans MS" w:cs="Arial"/>
                <w:sz w:val="22"/>
                <w:szCs w:val="22"/>
              </w:rPr>
            </w:pPr>
            <w:r>
              <w:rPr>
                <w:rFonts w:ascii="Comic Sans MS" w:hAnsi="Comic Sans MS" w:cs="Arial"/>
                <w:sz w:val="22"/>
                <w:szCs w:val="22"/>
              </w:rPr>
              <w:t>9. Persévérance lors de la réalisation de l’activité</w:t>
            </w:r>
          </w:p>
          <w:p w:rsidR="00A8782E" w:rsidRPr="00A8782E" w:rsidRDefault="00A8782E" w:rsidP="00A8782E">
            <w:pPr>
              <w:jc w:val="both"/>
              <w:rPr>
                <w:rFonts w:ascii="Comic Sans MS" w:hAnsi="Comic Sans MS" w:cs="Arial"/>
                <w:sz w:val="22"/>
                <w:szCs w:val="22"/>
              </w:rPr>
            </w:pPr>
            <w:r>
              <w:rPr>
                <w:rFonts w:ascii="Comic Sans MS" w:hAnsi="Comic Sans MS" w:cs="Arial"/>
                <w:sz w:val="22"/>
                <w:szCs w:val="22"/>
              </w:rPr>
              <w:t>10. Expression de sa satisfaction</w:t>
            </w:r>
          </w:p>
        </w:tc>
      </w:tr>
    </w:tbl>
    <w:p w:rsidR="00A8782E" w:rsidRPr="00B83045" w:rsidRDefault="00A8782E" w:rsidP="00A8782E">
      <w:pPr>
        <w:rPr>
          <w:rFonts w:ascii="Comic Sans MS" w:hAnsi="Comic Sans MS" w:cs="Arial"/>
          <w:lang w:eastAsia="fr-FR"/>
        </w:rPr>
      </w:pPr>
    </w:p>
    <w:p w:rsidR="00A8782E" w:rsidRPr="00A8782E" w:rsidRDefault="00A8782E" w:rsidP="00A8782E">
      <w:pPr>
        <w:pStyle w:val="Paragraphedeliste"/>
        <w:numPr>
          <w:ilvl w:val="0"/>
          <w:numId w:val="1"/>
        </w:numPr>
        <w:rPr>
          <w:rFonts w:ascii="Comic Sans MS" w:hAnsi="Comic Sans MS" w:cs="Arial"/>
          <w:sz w:val="22"/>
          <w:szCs w:val="22"/>
          <w:lang w:eastAsia="fr-FR"/>
        </w:rPr>
      </w:pPr>
      <w:r w:rsidRPr="00A8782E">
        <w:rPr>
          <w:rFonts w:ascii="Comic Sans MS" w:hAnsi="Comic Sans MS"/>
          <w:b/>
          <w:sz w:val="22"/>
          <w:szCs w:val="22"/>
        </w:rPr>
        <w:t>Évaluation de l’enseignement et de la gestion du groupe (inscrivez vos idées)</w:t>
      </w:r>
    </w:p>
    <w:p w:rsidR="00A8782E" w:rsidRPr="00A8782E" w:rsidRDefault="00A8782E" w:rsidP="00A8782E">
      <w:pPr>
        <w:pStyle w:val="Paragraphedeliste"/>
        <w:ind w:left="644"/>
        <w:rPr>
          <w:rFonts w:ascii="Comic Sans MS" w:hAnsi="Comic Sans MS" w:cs="Arial"/>
          <w:sz w:val="22"/>
          <w:szCs w:val="22"/>
          <w:lang w:eastAsia="fr-FR"/>
        </w:rPr>
      </w:pPr>
    </w:p>
    <w:tbl>
      <w:tblPr>
        <w:tblStyle w:val="Grilledutableau"/>
        <w:tblW w:w="0" w:type="auto"/>
        <w:tblLook w:val="04A0" w:firstRow="1" w:lastRow="0" w:firstColumn="1" w:lastColumn="0" w:noHBand="0" w:noVBand="1"/>
      </w:tblPr>
      <w:tblGrid>
        <w:gridCol w:w="8856"/>
      </w:tblGrid>
      <w:tr w:rsidR="00A8782E" w:rsidRPr="003754BC" w:rsidTr="00214433">
        <w:tc>
          <w:tcPr>
            <w:tcW w:w="9610" w:type="dxa"/>
            <w:shd w:val="clear" w:color="auto" w:fill="00B0F0"/>
          </w:tcPr>
          <w:p w:rsidR="00A8782E" w:rsidRPr="003754BC" w:rsidRDefault="00A8782E" w:rsidP="00214433">
            <w:pPr>
              <w:tabs>
                <w:tab w:val="left" w:pos="1267"/>
              </w:tabs>
              <w:jc w:val="center"/>
              <w:rPr>
                <w:rFonts w:ascii="Comic Sans MS" w:hAnsi="Comic Sans MS" w:cs="Arial"/>
                <w:b/>
                <w:sz w:val="22"/>
                <w:szCs w:val="22"/>
              </w:rPr>
            </w:pPr>
            <w:r w:rsidRPr="003754BC">
              <w:rPr>
                <w:rFonts w:ascii="Comic Sans MS" w:hAnsi="Comic Sans MS" w:cs="Arial"/>
                <w:b/>
                <w:sz w:val="22"/>
                <w:szCs w:val="22"/>
              </w:rPr>
              <w:t>Rôle de l’enseignante</w:t>
            </w:r>
          </w:p>
        </w:tc>
      </w:tr>
      <w:tr w:rsidR="00A8782E" w:rsidRPr="003754BC" w:rsidTr="00214433">
        <w:tc>
          <w:tcPr>
            <w:tcW w:w="9610" w:type="dxa"/>
          </w:tcPr>
          <w:p w:rsidR="00A8782E" w:rsidRDefault="00A8782E" w:rsidP="00214433">
            <w:pPr>
              <w:jc w:val="both"/>
              <w:rPr>
                <w:rFonts w:ascii="Comic Sans MS" w:hAnsi="Comic Sans MS" w:cs="Arial"/>
                <w:sz w:val="22"/>
                <w:szCs w:val="22"/>
              </w:rPr>
            </w:pPr>
            <w:r w:rsidRPr="00410A0F">
              <w:rPr>
                <w:rFonts w:ascii="Comic Sans MS" w:hAnsi="Comic Sans MS" w:cs="Arial"/>
                <w:sz w:val="22"/>
                <w:szCs w:val="22"/>
              </w:rPr>
              <w:t xml:space="preserve">1. </w:t>
            </w:r>
            <w:r>
              <w:rPr>
                <w:rFonts w:ascii="Comic Sans MS" w:hAnsi="Comic Sans MS" w:cs="Arial"/>
                <w:sz w:val="22"/>
                <w:szCs w:val="22"/>
              </w:rPr>
              <w:t>Analyse réflexive sur l’enseignement donnée, sur le déroulement de l’activité.</w:t>
            </w:r>
          </w:p>
          <w:p w:rsidR="00A8782E" w:rsidRDefault="00A8782E" w:rsidP="00214433">
            <w:pPr>
              <w:jc w:val="both"/>
              <w:rPr>
                <w:rFonts w:ascii="Comic Sans MS" w:hAnsi="Comic Sans MS" w:cs="Arial"/>
                <w:sz w:val="22"/>
                <w:szCs w:val="22"/>
              </w:rPr>
            </w:pPr>
            <w:r>
              <w:rPr>
                <w:rFonts w:ascii="Comic Sans MS" w:hAnsi="Comic Sans MS" w:cs="Arial"/>
                <w:sz w:val="22"/>
                <w:szCs w:val="22"/>
              </w:rPr>
              <w:t>2. Porter un regard critique sur le déroulement de chacune des phases de la SAE.</w:t>
            </w:r>
          </w:p>
          <w:p w:rsidR="00A8782E" w:rsidRPr="00A8782E" w:rsidRDefault="00A8782E" w:rsidP="00A8782E">
            <w:pPr>
              <w:jc w:val="both"/>
              <w:rPr>
                <w:rFonts w:ascii="Comic Sans MS" w:hAnsi="Comic Sans MS" w:cs="Arial"/>
                <w:sz w:val="22"/>
                <w:szCs w:val="22"/>
              </w:rPr>
            </w:pPr>
            <w:r>
              <w:rPr>
                <w:rFonts w:ascii="Comic Sans MS" w:hAnsi="Comic Sans MS" w:cs="Arial"/>
                <w:sz w:val="22"/>
                <w:szCs w:val="22"/>
              </w:rPr>
              <w:t>3. Rétroaction de l’enseignante</w:t>
            </w:r>
            <w:r>
              <w:rPr>
                <w:rFonts w:ascii="Comic Sans MS" w:hAnsi="Comic Sans MS" w:cs="Arial"/>
                <w:sz w:val="22"/>
                <w:szCs w:val="22"/>
              </w:rPr>
              <w:t>.</w:t>
            </w:r>
          </w:p>
        </w:tc>
      </w:tr>
    </w:tbl>
    <w:p w:rsidR="00A8782E" w:rsidRDefault="00A8782E" w:rsidP="00A8782E">
      <w:pPr>
        <w:spacing w:line="360" w:lineRule="auto"/>
        <w:rPr>
          <w:rFonts w:ascii="Comic Sans MS" w:hAnsi="Comic Sans MS" w:cs="Arial"/>
          <w:u w:val="single"/>
        </w:rPr>
      </w:pPr>
    </w:p>
    <w:p w:rsidR="00A8782E" w:rsidRDefault="00A8782E" w:rsidP="00A8782E">
      <w:pPr>
        <w:spacing w:line="360" w:lineRule="auto"/>
        <w:rPr>
          <w:rFonts w:ascii="Comic Sans MS" w:hAnsi="Comic Sans MS" w:cs="Arial"/>
          <w:u w:val="single"/>
        </w:rPr>
      </w:pPr>
    </w:p>
    <w:p w:rsidR="00A8782E" w:rsidRDefault="00A8782E" w:rsidP="00A8782E">
      <w:pPr>
        <w:spacing w:line="360" w:lineRule="auto"/>
        <w:rPr>
          <w:rFonts w:ascii="Comic Sans MS" w:hAnsi="Comic Sans MS" w:cs="Arial"/>
          <w:u w:val="single"/>
        </w:rPr>
      </w:pPr>
    </w:p>
    <w:p w:rsidR="00A8782E" w:rsidRDefault="00A8782E" w:rsidP="00A8782E">
      <w:pPr>
        <w:spacing w:line="360" w:lineRule="auto"/>
        <w:rPr>
          <w:rFonts w:ascii="Comic Sans MS" w:hAnsi="Comic Sans MS" w:cs="Arial"/>
          <w:u w:val="single"/>
        </w:rPr>
      </w:pPr>
    </w:p>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 w:rsidR="00A8782E" w:rsidRDefault="00A8782E" w:rsidP="00A8782E">
      <w:pPr>
        <w:jc w:val="center"/>
        <w:rPr>
          <w:b/>
        </w:rPr>
      </w:pPr>
    </w:p>
    <w:p w:rsidR="00A8782E" w:rsidRDefault="00A8782E" w:rsidP="00A8782E">
      <w:pPr>
        <w:jc w:val="center"/>
        <w:rPr>
          <w:b/>
        </w:rPr>
      </w:pPr>
    </w:p>
    <w:p w:rsidR="00A8782E" w:rsidRDefault="00A8782E" w:rsidP="00A8782E">
      <w:pPr>
        <w:jc w:val="center"/>
        <w:rPr>
          <w:b/>
        </w:rPr>
      </w:pPr>
    </w:p>
    <w:p w:rsidR="00A8782E" w:rsidRDefault="00A8782E" w:rsidP="00A8782E">
      <w:pPr>
        <w:jc w:val="center"/>
        <w:rPr>
          <w:b/>
        </w:rPr>
      </w:pPr>
      <w:r>
        <w:rPr>
          <w:b/>
        </w:rPr>
        <w:t>Annexe 1 </w:t>
      </w:r>
    </w:p>
    <w:p w:rsidR="00A8782E" w:rsidRDefault="00A8782E" w:rsidP="00A8782E">
      <w:pPr>
        <w:jc w:val="center"/>
        <w:rPr>
          <w:b/>
        </w:rPr>
      </w:pPr>
      <w:r>
        <w:rPr>
          <w:b/>
        </w:rPr>
        <w:t>Conte théâtral :</w:t>
      </w:r>
      <w:r w:rsidRPr="00644E2E">
        <w:rPr>
          <w:b/>
        </w:rPr>
        <w:t xml:space="preserve"> </w:t>
      </w:r>
      <w:r>
        <w:rPr>
          <w:b/>
        </w:rPr>
        <w:t>île aux étoiles</w:t>
      </w:r>
    </w:p>
    <w:p w:rsidR="00A8782E" w:rsidRDefault="00A8782E" w:rsidP="00A8782E">
      <w:pPr>
        <w:jc w:val="center"/>
        <w:rPr>
          <w:b/>
        </w:rP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jc w:val="center"/>
      </w:pPr>
    </w:p>
    <w:p w:rsidR="00A8782E" w:rsidRDefault="00A8782E" w:rsidP="00A8782E">
      <w:pPr>
        <w:pStyle w:val="Titre"/>
        <w:rPr>
          <w:rFonts w:asciiTheme="minorHAnsi" w:eastAsiaTheme="minorHAnsi" w:hAnsiTheme="minorHAnsi" w:cstheme="minorBidi"/>
          <w:color w:val="auto"/>
          <w:spacing w:val="0"/>
          <w:kern w:val="0"/>
          <w:sz w:val="22"/>
          <w:szCs w:val="22"/>
          <w:bdr w:val="none" w:sz="0" w:space="0" w:color="auto"/>
          <w:lang w:val="fr-CA" w:eastAsia="en-US"/>
        </w:rPr>
      </w:pPr>
    </w:p>
    <w:p w:rsidR="00A8782E" w:rsidRPr="00A8782E" w:rsidRDefault="00A8782E" w:rsidP="00A8782E">
      <w:pPr>
        <w:pStyle w:val="Corps"/>
        <w:rPr>
          <w:lang w:val="fr-CA" w:eastAsia="en-US"/>
        </w:rPr>
      </w:pPr>
    </w:p>
    <w:p w:rsidR="00A8782E" w:rsidRPr="00406A5B" w:rsidRDefault="00A8782E" w:rsidP="00A8782E">
      <w:pPr>
        <w:pStyle w:val="Titre"/>
        <w:jc w:val="center"/>
        <w:rPr>
          <w:rFonts w:ascii="Times New Roman" w:eastAsia="Times New Roman" w:hAnsi="Times New Roman" w:cs="Times New Roman"/>
          <w:sz w:val="40"/>
          <w:szCs w:val="40"/>
        </w:rPr>
      </w:pPr>
      <w:bookmarkStart w:id="0" w:name="_GoBack"/>
      <w:bookmarkEnd w:id="0"/>
      <w:r w:rsidRPr="00406A5B">
        <w:rPr>
          <w:rFonts w:hAnsi="Times New Roman"/>
          <w:sz w:val="40"/>
          <w:szCs w:val="40"/>
        </w:rPr>
        <w:lastRenderedPageBreak/>
        <w:t>Î</w:t>
      </w:r>
      <w:r w:rsidRPr="00406A5B">
        <w:rPr>
          <w:rFonts w:ascii="Times New Roman"/>
          <w:sz w:val="40"/>
          <w:szCs w:val="40"/>
        </w:rPr>
        <w:t xml:space="preserve">le aux </w:t>
      </w:r>
      <w:r w:rsidRPr="00406A5B">
        <w:rPr>
          <w:rFonts w:hAnsi="Times New Roman"/>
          <w:sz w:val="40"/>
          <w:szCs w:val="40"/>
        </w:rPr>
        <w:t>é</w:t>
      </w:r>
      <w:r w:rsidRPr="00406A5B">
        <w:rPr>
          <w:rFonts w:ascii="Times New Roman"/>
          <w:sz w:val="40"/>
          <w:szCs w:val="40"/>
        </w:rPr>
        <w:t>toiles</w:t>
      </w:r>
    </w:p>
    <w:p w:rsidR="00A8782E" w:rsidRDefault="00A8782E" w:rsidP="00A8782E">
      <w:pPr>
        <w:pStyle w:val="Corps"/>
        <w:rPr>
          <w:rFonts w:ascii="Times New Roman" w:eastAsia="Times New Roman" w:hAnsi="Times New Roman" w:cs="Times New Roman"/>
          <w:sz w:val="24"/>
          <w:szCs w:val="24"/>
        </w:rPr>
      </w:pPr>
    </w:p>
    <w:p w:rsidR="00A8782E" w:rsidRPr="00A8782E" w:rsidRDefault="00A8782E" w:rsidP="00A8782E">
      <w:pPr>
        <w:pStyle w:val="Corps"/>
        <w:spacing w:line="360" w:lineRule="auto"/>
        <w:jc w:val="both"/>
        <w:rPr>
          <w:rFonts w:asciiTheme="minorHAnsi" w:eastAsia="Times New Roman" w:hAnsiTheme="minorHAnsi" w:cs="Times New Roman"/>
        </w:rPr>
      </w:pPr>
      <w:r w:rsidRPr="00A8782E">
        <w:rPr>
          <w:rFonts w:asciiTheme="minorHAnsi" w:hAnsiTheme="minorHAnsi"/>
        </w:rPr>
        <w:t>C’est l’histoire d’une jeune fille nommée Fiona, qui, par une belle soirée d’aout, regardait la pluie d’étoiles filantes. Il y en avait tellement, qu’elles recouvraient le ciel d’un rideau de brillants scintillants. Fiona était si bien couchée dans le sable de l’Île aux étoiles à se faire bercer par le bruit des vagues. Un sable doux, comme de la soie et blanc comme de la farine. Les vagues étaient d’un bleu turquoise, comparables aux plus belles eaux tropicales. Par sa curiosité naturelle, Fiona se posait beaucoup de questions sur l’existence des étoiles. Quelques fois, on pouvait la surprendre à s’imaginer dans le ciel sautant d’une étoile à une autre, et regardant sa petite ile du fleuve Saint-Laurent. Elle était tellement rêveuse et passionnée qu’à sa rencontre, elle nous transmettait sa joie de vivre contagieuse, contagieuse autant que la varicelle sur les petits enfants. Elle se démarquait par ses longs cheveux blonds dorés et par son sourire éclatant. C’est lorsque les vagues froides touchèrent le bout de ses petits orteils qu’elle sortit brusquement de son rêve étoilé. Mais où suis-je? , se demanda Fiona. C’est à ce moment qu’elle se rendit compte qu’elle n’avait aucune idée d’où elle était…</w:t>
      </w:r>
    </w:p>
    <w:p w:rsidR="00A8782E" w:rsidRPr="00A8782E" w:rsidRDefault="00A8782E" w:rsidP="00A8782E">
      <w:pPr>
        <w:pStyle w:val="Corps"/>
        <w:spacing w:line="360" w:lineRule="auto"/>
        <w:jc w:val="both"/>
        <w:rPr>
          <w:rFonts w:asciiTheme="minorHAnsi" w:eastAsia="Times New Roman" w:hAnsiTheme="minorHAnsi" w:cs="Times New Roman"/>
        </w:rPr>
      </w:pPr>
      <w:r w:rsidRPr="00A8782E">
        <w:rPr>
          <w:rFonts w:asciiTheme="minorHAnsi" w:hAnsiTheme="minorHAnsi"/>
        </w:rPr>
        <w:t>D’un bond, elle se leva et dé</w:t>
      </w:r>
      <w:r w:rsidRPr="00A8782E">
        <w:rPr>
          <w:rFonts w:asciiTheme="minorHAnsi" w:hAnsiTheme="minorHAnsi"/>
          <w:lang w:val="pt-PT"/>
        </w:rPr>
        <w:t>cida de parcourir l</w:t>
      </w:r>
      <w:r w:rsidRPr="00A8782E">
        <w:rPr>
          <w:rFonts w:asciiTheme="minorHAnsi" w:hAnsiTheme="minorHAnsi"/>
        </w:rPr>
        <w:t>’île à la recherche d’indices qui pourraient la remettre sur le droit chemin. Ayant un pas dé</w:t>
      </w:r>
      <w:r w:rsidRPr="00A8782E">
        <w:rPr>
          <w:rFonts w:asciiTheme="minorHAnsi" w:hAnsiTheme="minorHAnsi"/>
          <w:lang w:val="es-ES_tradnl"/>
        </w:rPr>
        <w:t>cid</w:t>
      </w:r>
      <w:r w:rsidRPr="00A8782E">
        <w:rPr>
          <w:rFonts w:asciiTheme="minorHAnsi" w:hAnsiTheme="minorHAnsi"/>
        </w:rPr>
        <w:t xml:space="preserve">é, et se dirigeant vers la forêt, elle marcha sur quelque chose de piquant. Aye! Mademoiselle, regardez où vous mettez vos grands pieds, il y a des gens qui circulent ici! Aussitôt, Fiona baissa les yeux au sol et vit un minuscule crabe rouge, la pince en l’air, qui la regardait directement dans les yeux. Elle lui demanda alors : Puisque vous avez l’air à tout savoir, monsieur le crabe, donnez-moi une indication qui me permettrait de retrouver mon chemin. C’est alors qu’il sortit de sa carapace un petit losange jaune, aussi brillant que le Soleil. Avant de lui donner ce précieux objet, le crabe lui dit : Vous devez d’abord répondre à cette énigme : Quelle étoile ne se trouve ni dans le ciel ni sur la terre? (Les élèves répondent). Comme promis, je vous donne ce petit morceau. Vous devez continuer sur le petit sentier et trouver le chien, dit le crabe. En suivant les indications de monsieur le crabe, elle fit la rencontre du chien de la colline. Le chien lui dit : Bien le bonjour, ma chère demoiselle. Je devine que vous êtes venu cueillir votre indice! Pour l’obtenir, vous devez répondre à cette question : Lorsque tu me vois, tu dois faire un vœu, qui suis-je? (élèves répondent) Bonne réponse! Comme promis, je vous donne ce petit morceau, dit le chien. Merci, mais où dois-je aller ? s’exclame Fiona. Suivez le chemin de pierres, il vous mènera à la cabane, dit le chien. À toute </w:t>
      </w:r>
      <w:r w:rsidRPr="00A8782E">
        <w:rPr>
          <w:rFonts w:asciiTheme="minorHAnsi" w:hAnsiTheme="minorHAnsi"/>
        </w:rPr>
        <w:lastRenderedPageBreak/>
        <w:t>allure, filant comme une étoile, Fiona se retrouva devant la cabane. En entrant, elle surprit un drôle de personnage qui s’</w:t>
      </w:r>
      <w:r w:rsidRPr="00A8782E">
        <w:rPr>
          <w:rFonts w:asciiTheme="minorHAnsi" w:hAnsiTheme="minorHAnsi"/>
          <w:lang w:val="es-ES_tradnl"/>
        </w:rPr>
        <w:t>exclama</w:t>
      </w:r>
      <w:r w:rsidRPr="00A8782E">
        <w:rPr>
          <w:rFonts w:asciiTheme="minorHAnsi" w:hAnsiTheme="minorHAnsi"/>
        </w:rPr>
        <w:t> : Que voulez-vous jeune fille? Je dois enfiler ma combinaison spatiale et partir en mission! Je ne vous dérangerai pas longtemps, j’ai seulement besoin d’un indice, mentionne Fiona. D’accord, mais tout d’abord, répondez à cette question : Une fois par mois, je deviens pleine, qui suis-je? (élèvent ré</w:t>
      </w:r>
      <w:r w:rsidRPr="00A8782E">
        <w:rPr>
          <w:rFonts w:asciiTheme="minorHAnsi" w:hAnsiTheme="minorHAnsi"/>
          <w:lang w:val="pt-PT"/>
        </w:rPr>
        <w:t>pondent). Bravo! Tenez, j</w:t>
      </w:r>
      <w:r w:rsidRPr="00A8782E">
        <w:rPr>
          <w:rFonts w:asciiTheme="minorHAnsi" w:hAnsiTheme="minorHAnsi"/>
        </w:rPr>
        <w:t>’espère que cela vous aidera, dit l’astronaute. Si tu as besoin d’un autre indice, je suis persuadé que l’extraterrestre te viendra en aide. Suis les rayons du Soleil, ils sauront te guider. Au loin, aveuglée par le Soleil, Fiona aperçut un personnage vert émeraude. Il la salua et lui dit : Tu es venu pour ton indice, voici ta question : Nous sommes rondes, flottant dans l’espace, qui sommes-nous? (élèves répondent) Merci petit homme vert, je crois qu’il ne me manque qu’un indice, dit Fiona. Va te tremper les pieds dans l’eau et la baleine te trouvera! Elle eut l’idée de suivre le courant du ruisseau jusqu’au fleuve où elle y vit au loin le saut majestueux de la baleine. La jeune fille s’approcha petit à petit dans l’eau et la baleine la rejoint en lui disant sans trop attendre : Voici ta dernière é</w:t>
      </w:r>
      <w:r w:rsidRPr="00A8782E">
        <w:rPr>
          <w:rFonts w:asciiTheme="minorHAnsi" w:hAnsiTheme="minorHAnsi"/>
          <w:lang w:val="it-IT"/>
        </w:rPr>
        <w:t>nigme, et si tu r</w:t>
      </w:r>
      <w:r w:rsidRPr="00A8782E">
        <w:rPr>
          <w:rFonts w:asciiTheme="minorHAnsi" w:hAnsiTheme="minorHAnsi"/>
        </w:rPr>
        <w:t>é</w:t>
      </w:r>
      <w:proofErr w:type="spellStart"/>
      <w:r w:rsidRPr="00A8782E">
        <w:rPr>
          <w:rFonts w:asciiTheme="minorHAnsi" w:hAnsiTheme="minorHAnsi"/>
          <w:lang w:val="es-ES_tradnl"/>
        </w:rPr>
        <w:t>ussis</w:t>
      </w:r>
      <w:proofErr w:type="spellEnd"/>
      <w:r w:rsidRPr="00A8782E">
        <w:rPr>
          <w:rFonts w:asciiTheme="minorHAnsi" w:hAnsiTheme="minorHAnsi"/>
          <w:lang w:val="es-ES_tradnl"/>
        </w:rPr>
        <w:t>, tu auras une r</w:t>
      </w:r>
      <w:r w:rsidRPr="00A8782E">
        <w:rPr>
          <w:rFonts w:asciiTheme="minorHAnsi" w:hAnsiTheme="minorHAnsi"/>
        </w:rPr>
        <w:t>é</w:t>
      </w:r>
      <w:proofErr w:type="spellStart"/>
      <w:r w:rsidRPr="00A8782E">
        <w:rPr>
          <w:rFonts w:asciiTheme="minorHAnsi" w:hAnsiTheme="minorHAnsi"/>
          <w:lang w:val="nl-NL"/>
        </w:rPr>
        <w:t>ponse</w:t>
      </w:r>
      <w:proofErr w:type="spellEnd"/>
      <w:r w:rsidRPr="00A8782E">
        <w:rPr>
          <w:rFonts w:asciiTheme="minorHAnsi" w:hAnsiTheme="minorHAnsi"/>
          <w:lang w:val="nl-NL"/>
        </w:rPr>
        <w:t xml:space="preserve"> </w:t>
      </w:r>
      <w:r w:rsidRPr="00A8782E">
        <w:rPr>
          <w:rFonts w:asciiTheme="minorHAnsi" w:hAnsiTheme="minorHAnsi"/>
        </w:rPr>
        <w:t>à tes questions. Lorsque le Soleil est là, c’est le jour et quand la lune est là, on dit que c’est la… (Les élèves répondent) Bravo Fiona, tu as maintenant tous les morceaux en ta possession ! Il ne te reste plus qu’à les assembler et tu comprendras tout.</w:t>
      </w:r>
    </w:p>
    <w:p w:rsidR="00A8782E" w:rsidRPr="00A8782E" w:rsidRDefault="00A8782E" w:rsidP="00A8782E">
      <w:pPr>
        <w:pStyle w:val="Corps"/>
        <w:spacing w:line="360" w:lineRule="auto"/>
        <w:jc w:val="both"/>
        <w:rPr>
          <w:rFonts w:asciiTheme="minorHAnsi" w:eastAsia="Times New Roman" w:hAnsiTheme="minorHAnsi" w:cs="Times New Roman"/>
        </w:rPr>
      </w:pPr>
      <w:r w:rsidRPr="00A8782E">
        <w:rPr>
          <w:rFonts w:asciiTheme="minorHAnsi" w:hAnsiTheme="minorHAnsi"/>
        </w:rPr>
        <w:t>C’est avec fierté que Fiona se rendit où tout avait commencé lors de son réveil. En disposant les morceaux sur le sable blanc, elle eût soudain une étincelle et comprit que les cinq petits losanges formaient une étoile magique. Fiona décida alors de les assembler et ressentit une joie indescriptible après son aventure palpitante et forte en émotions. Elle se mit tout à coup à briller comme une étoile et à s’élever dans le ciel. À ce moment précis, Fiona fût submergée par tous ses souvenirs de sa vie d’étoile filante. Bien qu’elle se fit appeler Fiona tout au long de sa quête, son véritable nom était Filante, l’étoile filante, la plus brillante de l’</w:t>
      </w:r>
      <w:proofErr w:type="spellStart"/>
      <w:r w:rsidRPr="00A8782E">
        <w:rPr>
          <w:rFonts w:asciiTheme="minorHAnsi" w:hAnsiTheme="minorHAnsi"/>
          <w:lang w:val="en-US"/>
        </w:rPr>
        <w:t>univers</w:t>
      </w:r>
      <w:proofErr w:type="spellEnd"/>
      <w:r w:rsidRPr="00A8782E">
        <w:rPr>
          <w:rFonts w:asciiTheme="minorHAnsi" w:hAnsiTheme="minorHAnsi"/>
          <w:lang w:val="en-US"/>
        </w:rPr>
        <w:t xml:space="preserve">. </w:t>
      </w:r>
    </w:p>
    <w:p w:rsidR="00A8782E" w:rsidRPr="00A8782E" w:rsidRDefault="00A8782E" w:rsidP="00A8782E">
      <w:pPr>
        <w:pStyle w:val="Corps"/>
        <w:spacing w:line="360" w:lineRule="auto"/>
        <w:jc w:val="both"/>
        <w:rPr>
          <w:rFonts w:asciiTheme="minorHAnsi" w:hAnsiTheme="minorHAnsi"/>
        </w:rPr>
      </w:pPr>
      <w:r w:rsidRPr="00A8782E">
        <w:rPr>
          <w:rFonts w:asciiTheme="minorHAnsi" w:hAnsiTheme="minorHAnsi"/>
        </w:rPr>
        <w:t>C’est ainsi que lorsque vous levez les yeux au ciel la nuit et que vous croyez apercevoir l’étoile du Nord, c’est en fait, la fée Filante qui veille sur vous. Pour vous remercier de l’avoir aidée à retourner chez elle, Filante exaucera vos vœux les plus chers lorsque vous l’apercevrez. Portez donc attention la prochaine que vous irez observer les étoiles, peut-être apercevrez-vous Filante !</w:t>
      </w:r>
    </w:p>
    <w:p w:rsidR="00A8782E" w:rsidRPr="00537216" w:rsidRDefault="00A8782E" w:rsidP="00A8782E">
      <w:pPr>
        <w:rPr>
          <w:rFonts w:ascii="Calibri" w:eastAsia="Calibri" w:hAnsi="Calibri" w:cs="Times New Roman"/>
          <w:noProof/>
          <w:color w:val="262626"/>
          <w:sz w:val="20"/>
          <w:szCs w:val="20"/>
          <w:lang w:eastAsia="fr-CA"/>
        </w:rPr>
      </w:pPr>
      <w:r>
        <w:rPr>
          <w:rFonts w:ascii="Times New Roman" w:eastAsia="Calibri" w:hAnsi="Times New Roman" w:cs="Times New Roman"/>
          <w:noProof/>
          <w:color w:val="262626"/>
          <w:lang w:eastAsia="fr-CA"/>
        </w:rPr>
        <w:br/>
      </w:r>
    </w:p>
    <w:p w:rsidR="00A8782E" w:rsidRDefault="00A8782E" w:rsidP="00A8782E"/>
    <w:p w:rsidR="00A8782E" w:rsidRDefault="00A8782E" w:rsidP="00A8782E"/>
    <w:p w:rsidR="00475719" w:rsidRDefault="00475719"/>
    <w:sectPr w:rsidR="00475719" w:rsidSect="0046503F">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5AE0"/>
    <w:multiLevelType w:val="hybridMultilevel"/>
    <w:tmpl w:val="07F8383A"/>
    <w:lvl w:ilvl="0" w:tplc="9C8C1C22">
      <w:start w:val="1"/>
      <w:numFmt w:val="decimal"/>
      <w:lvlText w:val="%1)"/>
      <w:lvlJc w:val="left"/>
      <w:pPr>
        <w:ind w:left="644"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01C2751"/>
    <w:multiLevelType w:val="hybridMultilevel"/>
    <w:tmpl w:val="B144F5CC"/>
    <w:lvl w:ilvl="0" w:tplc="20EC656E">
      <w:start w:val="5"/>
      <w:numFmt w:val="bullet"/>
      <w:lvlText w:val="-"/>
      <w:lvlJc w:val="left"/>
      <w:pPr>
        <w:ind w:left="1060" w:hanging="360"/>
      </w:pPr>
      <w:rPr>
        <w:rFonts w:ascii="Comic Sans MS" w:eastAsia="Times New Roman" w:hAnsi="Comic Sans MS"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76310BA7"/>
    <w:multiLevelType w:val="hybridMultilevel"/>
    <w:tmpl w:val="80FA6878"/>
    <w:lvl w:ilvl="0" w:tplc="5EC880F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2E"/>
    <w:rsid w:val="00475719"/>
    <w:rsid w:val="00A878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2E"/>
  </w:style>
  <w:style w:type="paragraph" w:styleId="Titre2">
    <w:name w:val="heading 2"/>
    <w:basedOn w:val="Normal"/>
    <w:next w:val="Normal"/>
    <w:link w:val="Titre2Car"/>
    <w:qFormat/>
    <w:rsid w:val="00A8782E"/>
    <w:pPr>
      <w:keepNext/>
      <w:spacing w:after="0" w:line="240" w:lineRule="auto"/>
      <w:jc w:val="center"/>
      <w:outlineLvl w:val="1"/>
    </w:pPr>
    <w:rPr>
      <w:rFonts w:ascii="Arial" w:eastAsia="Times New Roman" w:hAnsi="Arial" w:cs="Times New Roman"/>
      <w:b/>
      <w:sz w:val="20"/>
      <w:szCs w:val="20"/>
      <w:lang w:val="x-none" w:eastAsia="fr-FR"/>
    </w:rPr>
  </w:style>
  <w:style w:type="paragraph" w:styleId="Titre5">
    <w:name w:val="heading 5"/>
    <w:basedOn w:val="Normal"/>
    <w:next w:val="Normal"/>
    <w:link w:val="Titre5Car"/>
    <w:unhideWhenUsed/>
    <w:qFormat/>
    <w:rsid w:val="00A8782E"/>
    <w:pPr>
      <w:spacing w:before="240" w:after="60" w:line="240" w:lineRule="auto"/>
      <w:outlineLvl w:val="4"/>
    </w:pPr>
    <w:rPr>
      <w:rFonts w:ascii="Calibri" w:eastAsia="Times New Roman" w:hAnsi="Calibri" w:cs="Times New Roman"/>
      <w:b/>
      <w:bCs/>
      <w:i/>
      <w:i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8782E"/>
    <w:rPr>
      <w:rFonts w:ascii="Arial" w:eastAsia="Times New Roman" w:hAnsi="Arial" w:cs="Times New Roman"/>
      <w:b/>
      <w:sz w:val="20"/>
      <w:szCs w:val="20"/>
      <w:lang w:val="x-none" w:eastAsia="fr-FR"/>
    </w:rPr>
  </w:style>
  <w:style w:type="character" w:customStyle="1" w:styleId="Titre5Car">
    <w:name w:val="Titre 5 Car"/>
    <w:basedOn w:val="Policepardfaut"/>
    <w:link w:val="Titre5"/>
    <w:rsid w:val="00A8782E"/>
    <w:rPr>
      <w:rFonts w:ascii="Calibri" w:eastAsia="Times New Roman" w:hAnsi="Calibri" w:cs="Times New Roman"/>
      <w:b/>
      <w:bCs/>
      <w:i/>
      <w:iCs/>
      <w:sz w:val="26"/>
      <w:szCs w:val="26"/>
      <w:lang w:eastAsia="fr-CA"/>
    </w:rPr>
  </w:style>
  <w:style w:type="paragraph" w:styleId="Paragraphedeliste">
    <w:name w:val="List Paragraph"/>
    <w:basedOn w:val="Normal"/>
    <w:uiPriority w:val="34"/>
    <w:qFormat/>
    <w:rsid w:val="00A8782E"/>
    <w:pPr>
      <w:spacing w:after="0" w:line="240" w:lineRule="auto"/>
      <w:ind w:left="720"/>
      <w:contextualSpacing/>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A8782E"/>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782E"/>
    <w:pPr>
      <w:spacing w:before="100" w:beforeAutospacing="1" w:after="100" w:afterAutospacing="1" w:line="240" w:lineRule="auto"/>
    </w:pPr>
    <w:rPr>
      <w:rFonts w:ascii="Times" w:eastAsiaTheme="minorEastAsia" w:hAnsi="Times" w:cs="Times New Roman"/>
      <w:sz w:val="20"/>
      <w:szCs w:val="20"/>
      <w:lang w:eastAsia="fr-FR"/>
    </w:rPr>
  </w:style>
  <w:style w:type="paragraph" w:styleId="Titre">
    <w:name w:val="Title"/>
    <w:next w:val="Corps"/>
    <w:link w:val="TitreCar"/>
    <w:rsid w:val="00A8782E"/>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fr-FR" w:eastAsia="fr-FR"/>
    </w:rPr>
  </w:style>
  <w:style w:type="character" w:customStyle="1" w:styleId="TitreCar">
    <w:name w:val="Titre Car"/>
    <w:basedOn w:val="Policepardfaut"/>
    <w:link w:val="Titre"/>
    <w:rsid w:val="00A8782E"/>
    <w:rPr>
      <w:rFonts w:ascii="Calibri Light" w:eastAsia="Calibri Light" w:hAnsi="Calibri Light" w:cs="Calibri Light"/>
      <w:color w:val="000000"/>
      <w:spacing w:val="-10"/>
      <w:kern w:val="28"/>
      <w:sz w:val="56"/>
      <w:szCs w:val="56"/>
      <w:u w:color="000000"/>
      <w:bdr w:val="nil"/>
      <w:lang w:val="fr-FR" w:eastAsia="fr-FR"/>
    </w:rPr>
  </w:style>
  <w:style w:type="paragraph" w:customStyle="1" w:styleId="Corps">
    <w:name w:val="Corps"/>
    <w:rsid w:val="00A8782E"/>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character" w:styleId="Lienhypertexte">
    <w:name w:val="Hyperlink"/>
    <w:basedOn w:val="Policepardfaut"/>
    <w:uiPriority w:val="99"/>
    <w:semiHidden/>
    <w:unhideWhenUsed/>
    <w:rsid w:val="00A8782E"/>
    <w:rPr>
      <w:color w:val="0000FF"/>
      <w:u w:val="single"/>
    </w:rPr>
  </w:style>
  <w:style w:type="paragraph" w:styleId="Textedebulles">
    <w:name w:val="Balloon Text"/>
    <w:basedOn w:val="Normal"/>
    <w:link w:val="TextedebullesCar"/>
    <w:uiPriority w:val="99"/>
    <w:semiHidden/>
    <w:unhideWhenUsed/>
    <w:rsid w:val="00A87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82E"/>
    <w:rPr>
      <w:rFonts w:ascii="Tahoma" w:hAnsi="Tahoma" w:cs="Tahoma"/>
      <w:sz w:val="16"/>
      <w:szCs w:val="16"/>
    </w:rPr>
  </w:style>
  <w:style w:type="paragraph" w:customStyle="1" w:styleId="font7">
    <w:name w:val="font_7"/>
    <w:basedOn w:val="Normal"/>
    <w:rsid w:val="00A8782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2E"/>
  </w:style>
  <w:style w:type="paragraph" w:styleId="Titre2">
    <w:name w:val="heading 2"/>
    <w:basedOn w:val="Normal"/>
    <w:next w:val="Normal"/>
    <w:link w:val="Titre2Car"/>
    <w:qFormat/>
    <w:rsid w:val="00A8782E"/>
    <w:pPr>
      <w:keepNext/>
      <w:spacing w:after="0" w:line="240" w:lineRule="auto"/>
      <w:jc w:val="center"/>
      <w:outlineLvl w:val="1"/>
    </w:pPr>
    <w:rPr>
      <w:rFonts w:ascii="Arial" w:eastAsia="Times New Roman" w:hAnsi="Arial" w:cs="Times New Roman"/>
      <w:b/>
      <w:sz w:val="20"/>
      <w:szCs w:val="20"/>
      <w:lang w:val="x-none" w:eastAsia="fr-FR"/>
    </w:rPr>
  </w:style>
  <w:style w:type="paragraph" w:styleId="Titre5">
    <w:name w:val="heading 5"/>
    <w:basedOn w:val="Normal"/>
    <w:next w:val="Normal"/>
    <w:link w:val="Titre5Car"/>
    <w:unhideWhenUsed/>
    <w:qFormat/>
    <w:rsid w:val="00A8782E"/>
    <w:pPr>
      <w:spacing w:before="240" w:after="60" w:line="240" w:lineRule="auto"/>
      <w:outlineLvl w:val="4"/>
    </w:pPr>
    <w:rPr>
      <w:rFonts w:ascii="Calibri" w:eastAsia="Times New Roman" w:hAnsi="Calibri" w:cs="Times New Roman"/>
      <w:b/>
      <w:bCs/>
      <w:i/>
      <w:i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8782E"/>
    <w:rPr>
      <w:rFonts w:ascii="Arial" w:eastAsia="Times New Roman" w:hAnsi="Arial" w:cs="Times New Roman"/>
      <w:b/>
      <w:sz w:val="20"/>
      <w:szCs w:val="20"/>
      <w:lang w:val="x-none" w:eastAsia="fr-FR"/>
    </w:rPr>
  </w:style>
  <w:style w:type="character" w:customStyle="1" w:styleId="Titre5Car">
    <w:name w:val="Titre 5 Car"/>
    <w:basedOn w:val="Policepardfaut"/>
    <w:link w:val="Titre5"/>
    <w:rsid w:val="00A8782E"/>
    <w:rPr>
      <w:rFonts w:ascii="Calibri" w:eastAsia="Times New Roman" w:hAnsi="Calibri" w:cs="Times New Roman"/>
      <w:b/>
      <w:bCs/>
      <w:i/>
      <w:iCs/>
      <w:sz w:val="26"/>
      <w:szCs w:val="26"/>
      <w:lang w:eastAsia="fr-CA"/>
    </w:rPr>
  </w:style>
  <w:style w:type="paragraph" w:styleId="Paragraphedeliste">
    <w:name w:val="List Paragraph"/>
    <w:basedOn w:val="Normal"/>
    <w:uiPriority w:val="34"/>
    <w:qFormat/>
    <w:rsid w:val="00A8782E"/>
    <w:pPr>
      <w:spacing w:after="0" w:line="240" w:lineRule="auto"/>
      <w:ind w:left="720"/>
      <w:contextualSpacing/>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A8782E"/>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782E"/>
    <w:pPr>
      <w:spacing w:before="100" w:beforeAutospacing="1" w:after="100" w:afterAutospacing="1" w:line="240" w:lineRule="auto"/>
    </w:pPr>
    <w:rPr>
      <w:rFonts w:ascii="Times" w:eastAsiaTheme="minorEastAsia" w:hAnsi="Times" w:cs="Times New Roman"/>
      <w:sz w:val="20"/>
      <w:szCs w:val="20"/>
      <w:lang w:eastAsia="fr-FR"/>
    </w:rPr>
  </w:style>
  <w:style w:type="paragraph" w:styleId="Titre">
    <w:name w:val="Title"/>
    <w:next w:val="Corps"/>
    <w:link w:val="TitreCar"/>
    <w:rsid w:val="00A8782E"/>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fr-FR" w:eastAsia="fr-FR"/>
    </w:rPr>
  </w:style>
  <w:style w:type="character" w:customStyle="1" w:styleId="TitreCar">
    <w:name w:val="Titre Car"/>
    <w:basedOn w:val="Policepardfaut"/>
    <w:link w:val="Titre"/>
    <w:rsid w:val="00A8782E"/>
    <w:rPr>
      <w:rFonts w:ascii="Calibri Light" w:eastAsia="Calibri Light" w:hAnsi="Calibri Light" w:cs="Calibri Light"/>
      <w:color w:val="000000"/>
      <w:spacing w:val="-10"/>
      <w:kern w:val="28"/>
      <w:sz w:val="56"/>
      <w:szCs w:val="56"/>
      <w:u w:color="000000"/>
      <w:bdr w:val="nil"/>
      <w:lang w:val="fr-FR" w:eastAsia="fr-FR"/>
    </w:rPr>
  </w:style>
  <w:style w:type="paragraph" w:customStyle="1" w:styleId="Corps">
    <w:name w:val="Corps"/>
    <w:rsid w:val="00A8782E"/>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character" w:styleId="Lienhypertexte">
    <w:name w:val="Hyperlink"/>
    <w:basedOn w:val="Policepardfaut"/>
    <w:uiPriority w:val="99"/>
    <w:semiHidden/>
    <w:unhideWhenUsed/>
    <w:rsid w:val="00A8782E"/>
    <w:rPr>
      <w:color w:val="0000FF"/>
      <w:u w:val="single"/>
    </w:rPr>
  </w:style>
  <w:style w:type="paragraph" w:styleId="Textedebulles">
    <w:name w:val="Balloon Text"/>
    <w:basedOn w:val="Normal"/>
    <w:link w:val="TextedebullesCar"/>
    <w:uiPriority w:val="99"/>
    <w:semiHidden/>
    <w:unhideWhenUsed/>
    <w:rsid w:val="00A87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82E"/>
    <w:rPr>
      <w:rFonts w:ascii="Tahoma" w:hAnsi="Tahoma" w:cs="Tahoma"/>
      <w:sz w:val="16"/>
      <w:szCs w:val="16"/>
    </w:rPr>
  </w:style>
  <w:style w:type="paragraph" w:customStyle="1" w:styleId="font7">
    <w:name w:val="font_7"/>
    <w:basedOn w:val="Normal"/>
    <w:rsid w:val="00A8782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1799</Words>
  <Characters>9898</Characters>
  <Application>Microsoft Office Word</Application>
  <DocSecurity>0</DocSecurity>
  <Lines>82</Lines>
  <Paragraphs>23</Paragraphs>
  <ScaleCrop>false</ScaleCrop>
  <Company>UQAR</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 UQAR</dc:creator>
  <cp:lastModifiedBy>Usager UQAR</cp:lastModifiedBy>
  <cp:revision>1</cp:revision>
  <dcterms:created xsi:type="dcterms:W3CDTF">2017-04-03T16:31:00Z</dcterms:created>
  <dcterms:modified xsi:type="dcterms:W3CDTF">2017-04-03T16:38:00Z</dcterms:modified>
</cp:coreProperties>
</file>